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FC533" w14:textId="77777777" w:rsidR="006C4ACE" w:rsidRPr="00A462CB" w:rsidRDefault="006C4ACE" w:rsidP="00A462CB">
      <w:pPr>
        <w:ind w:firstLine="709"/>
        <w:jc w:val="both"/>
        <w:rPr>
          <w:rFonts w:ascii="Times New Roman" w:hAnsi="Times New Roman" w:cs="Times New Roman"/>
          <w:sz w:val="24"/>
          <w:szCs w:val="24"/>
        </w:rPr>
      </w:pPr>
    </w:p>
    <w:p w14:paraId="26ED00FB" w14:textId="77777777" w:rsidR="00663E2C" w:rsidRPr="00A462CB" w:rsidRDefault="00CF3744" w:rsidP="00A462CB">
      <w:pPr>
        <w:jc w:val="center"/>
        <w:rPr>
          <w:rFonts w:ascii="Times New Roman" w:hAnsi="Times New Roman" w:cs="Times New Roman"/>
          <w:sz w:val="24"/>
          <w:szCs w:val="24"/>
        </w:rPr>
      </w:pPr>
      <w:r w:rsidRPr="00A462CB">
        <w:rPr>
          <w:rFonts w:ascii="Times New Roman" w:hAnsi="Times New Roman" w:cs="Times New Roman"/>
          <w:b/>
          <w:sz w:val="24"/>
          <w:szCs w:val="24"/>
        </w:rPr>
        <w:t>Резолюция</w:t>
      </w:r>
      <w:r w:rsidRPr="00A462CB">
        <w:rPr>
          <w:rFonts w:ascii="Times New Roman" w:hAnsi="Times New Roman" w:cs="Times New Roman"/>
          <w:sz w:val="24"/>
          <w:szCs w:val="24"/>
        </w:rPr>
        <w:t xml:space="preserve"> </w:t>
      </w:r>
      <w:r w:rsidRPr="00A462CB">
        <w:rPr>
          <w:rFonts w:ascii="Times New Roman" w:hAnsi="Times New Roman" w:cs="Times New Roman"/>
          <w:b/>
          <w:sz w:val="24"/>
          <w:szCs w:val="24"/>
        </w:rPr>
        <w:t>конференции</w:t>
      </w:r>
    </w:p>
    <w:p w14:paraId="6D4B73A6" w14:textId="77777777" w:rsidR="00CF3744" w:rsidRPr="00A462CB" w:rsidRDefault="00CF3744" w:rsidP="00A462CB">
      <w:pPr>
        <w:ind w:firstLine="709"/>
        <w:jc w:val="both"/>
        <w:rPr>
          <w:rFonts w:ascii="Times New Roman" w:hAnsi="Times New Roman" w:cs="Times New Roman"/>
          <w:sz w:val="24"/>
          <w:szCs w:val="24"/>
        </w:rPr>
      </w:pPr>
    </w:p>
    <w:p w14:paraId="02A098AD" w14:textId="77777777" w:rsidR="00BA52CC" w:rsidRDefault="00A462CB" w:rsidP="00434AEE">
      <w:pPr>
        <w:ind w:firstLine="709"/>
        <w:jc w:val="both"/>
        <w:rPr>
          <w:rFonts w:ascii="Times New Roman" w:hAnsi="Times New Roman" w:cs="Times New Roman"/>
          <w:sz w:val="24"/>
          <w:szCs w:val="24"/>
        </w:rPr>
      </w:pPr>
      <w:r w:rsidRPr="00A462CB">
        <w:rPr>
          <w:rFonts w:ascii="Times New Roman" w:hAnsi="Times New Roman" w:cs="Times New Roman"/>
          <w:bCs/>
          <w:sz w:val="24"/>
          <w:szCs w:val="24"/>
        </w:rPr>
        <w:t>I (XVI) Всероссийская научно-практическая конференция «Природное и историко-культурное наследие Сибири: прошлое, настоящее, будущее»</w:t>
      </w:r>
      <w:r w:rsidRPr="00A462CB">
        <w:rPr>
          <w:rFonts w:ascii="Times New Roman" w:hAnsi="Times New Roman" w:cs="Times New Roman"/>
          <w:sz w:val="24"/>
          <w:szCs w:val="24"/>
        </w:rPr>
        <w:t>, посвящённая 435-летию города</w:t>
      </w:r>
      <w:r>
        <w:rPr>
          <w:rFonts w:ascii="Times New Roman" w:hAnsi="Times New Roman" w:cs="Times New Roman"/>
          <w:sz w:val="24"/>
          <w:szCs w:val="24"/>
        </w:rPr>
        <w:t xml:space="preserve"> Тобольска, состоялась с 16 по 19 ноября 2022 г. в г. Тобольске на базе Тобольской комплексной научной станции Уральского отделения Российской академии наук</w:t>
      </w:r>
      <w:r w:rsidRPr="00A462CB">
        <w:rPr>
          <w:rFonts w:ascii="Times New Roman" w:hAnsi="Times New Roman" w:cs="Times New Roman"/>
          <w:sz w:val="24"/>
          <w:szCs w:val="24"/>
        </w:rPr>
        <w:t xml:space="preserve">. </w:t>
      </w:r>
      <w:r w:rsidR="00BA52CC">
        <w:rPr>
          <w:rFonts w:ascii="Times New Roman" w:hAnsi="Times New Roman" w:cs="Times New Roman"/>
          <w:sz w:val="24"/>
          <w:szCs w:val="24"/>
        </w:rPr>
        <w:t xml:space="preserve">Организаторами конференции выступили </w:t>
      </w:r>
      <w:r w:rsidR="00BA52CC" w:rsidRPr="00BA52CC">
        <w:rPr>
          <w:rFonts w:ascii="Times New Roman" w:hAnsi="Times New Roman" w:cs="Times New Roman"/>
          <w:sz w:val="24"/>
          <w:szCs w:val="24"/>
        </w:rPr>
        <w:t xml:space="preserve">Тобольская комплексная научная станция </w:t>
      </w:r>
      <w:proofErr w:type="spellStart"/>
      <w:r w:rsidR="00BA52CC" w:rsidRPr="00BA52CC">
        <w:rPr>
          <w:rFonts w:ascii="Times New Roman" w:hAnsi="Times New Roman" w:cs="Times New Roman"/>
          <w:sz w:val="24"/>
          <w:szCs w:val="24"/>
        </w:rPr>
        <w:t>УрО</w:t>
      </w:r>
      <w:proofErr w:type="spellEnd"/>
      <w:r w:rsidR="00BA52CC" w:rsidRPr="00BA52CC">
        <w:rPr>
          <w:rFonts w:ascii="Times New Roman" w:hAnsi="Times New Roman" w:cs="Times New Roman"/>
          <w:sz w:val="24"/>
          <w:szCs w:val="24"/>
        </w:rPr>
        <w:t xml:space="preserve"> РАН, Т</w:t>
      </w:r>
      <w:r w:rsidR="00BA52CC">
        <w:rPr>
          <w:rFonts w:ascii="Times New Roman" w:hAnsi="Times New Roman" w:cs="Times New Roman"/>
          <w:sz w:val="24"/>
          <w:szCs w:val="24"/>
        </w:rPr>
        <w:t>обольский педагогический институт</w:t>
      </w:r>
      <w:r w:rsidR="00BA52CC" w:rsidRPr="00BA52CC">
        <w:rPr>
          <w:rFonts w:ascii="Times New Roman" w:hAnsi="Times New Roman" w:cs="Times New Roman"/>
          <w:sz w:val="24"/>
          <w:szCs w:val="24"/>
        </w:rPr>
        <w:t xml:space="preserve"> им. Д.И. Менделеева (филиал) Тюменского государственного университета, Т</w:t>
      </w:r>
      <w:r w:rsidR="00BA52CC">
        <w:rPr>
          <w:rFonts w:ascii="Times New Roman" w:hAnsi="Times New Roman" w:cs="Times New Roman"/>
          <w:sz w:val="24"/>
          <w:szCs w:val="24"/>
        </w:rPr>
        <w:t>обольский индустриальный институт</w:t>
      </w:r>
      <w:r w:rsidR="00BA52CC" w:rsidRPr="00BA52CC">
        <w:rPr>
          <w:rFonts w:ascii="Times New Roman" w:hAnsi="Times New Roman" w:cs="Times New Roman"/>
          <w:sz w:val="24"/>
          <w:szCs w:val="24"/>
        </w:rPr>
        <w:t xml:space="preserve"> (филиал) Тюменского индустриального университета, Т</w:t>
      </w:r>
      <w:r w:rsidR="00BA52CC">
        <w:rPr>
          <w:rFonts w:ascii="Times New Roman" w:hAnsi="Times New Roman" w:cs="Times New Roman"/>
          <w:sz w:val="24"/>
          <w:szCs w:val="24"/>
        </w:rPr>
        <w:t xml:space="preserve">обольский историко-архитектурный музей-заповедник </w:t>
      </w:r>
      <w:r w:rsidR="00BA52CC" w:rsidRPr="00BA52CC">
        <w:rPr>
          <w:rFonts w:ascii="Times New Roman" w:hAnsi="Times New Roman" w:cs="Times New Roman"/>
          <w:sz w:val="24"/>
          <w:szCs w:val="24"/>
        </w:rPr>
        <w:t>– структурное подразделение ГАУК ТО «Тюменское музейно-просветительское объединение».</w:t>
      </w:r>
    </w:p>
    <w:p w14:paraId="660DD194" w14:textId="77777777" w:rsidR="00434AEE" w:rsidRDefault="00A462CB" w:rsidP="00434AEE">
      <w:pPr>
        <w:ind w:firstLine="709"/>
        <w:jc w:val="both"/>
        <w:rPr>
          <w:rFonts w:ascii="Times New Roman" w:hAnsi="Times New Roman" w:cs="Times New Roman"/>
          <w:sz w:val="24"/>
          <w:szCs w:val="24"/>
        </w:rPr>
      </w:pPr>
      <w:r w:rsidRPr="00A462CB">
        <w:rPr>
          <w:rFonts w:ascii="Times New Roman" w:hAnsi="Times New Roman" w:cs="Times New Roman"/>
          <w:sz w:val="24"/>
          <w:szCs w:val="24"/>
        </w:rPr>
        <w:t>Более</w:t>
      </w:r>
      <w:r>
        <w:rPr>
          <w:rFonts w:ascii="Times New Roman" w:hAnsi="Times New Roman" w:cs="Times New Roman"/>
          <w:sz w:val="24"/>
          <w:szCs w:val="24"/>
        </w:rPr>
        <w:t xml:space="preserve"> 130 ученых </w:t>
      </w:r>
      <w:r w:rsidR="00434AEE">
        <w:rPr>
          <w:rFonts w:ascii="Times New Roman" w:hAnsi="Times New Roman" w:cs="Times New Roman"/>
          <w:sz w:val="24"/>
          <w:szCs w:val="24"/>
        </w:rPr>
        <w:t>откликнуло</w:t>
      </w:r>
      <w:r w:rsidRPr="00A462CB">
        <w:rPr>
          <w:rFonts w:ascii="Times New Roman" w:hAnsi="Times New Roman" w:cs="Times New Roman"/>
          <w:sz w:val="24"/>
          <w:szCs w:val="24"/>
        </w:rPr>
        <w:t>сь на приглашение принять участие в конференции.</w:t>
      </w:r>
      <w:r>
        <w:rPr>
          <w:rFonts w:ascii="Times New Roman" w:hAnsi="Times New Roman" w:cs="Times New Roman"/>
          <w:sz w:val="24"/>
          <w:szCs w:val="24"/>
        </w:rPr>
        <w:t xml:space="preserve"> Всего б</w:t>
      </w:r>
      <w:r w:rsidRPr="00A462CB">
        <w:rPr>
          <w:rFonts w:ascii="Times New Roman" w:hAnsi="Times New Roman" w:cs="Times New Roman"/>
          <w:sz w:val="24"/>
          <w:szCs w:val="24"/>
        </w:rPr>
        <w:t>ыло подано 87 заявок на доклады</w:t>
      </w:r>
      <w:r w:rsidR="00434AEE">
        <w:rPr>
          <w:rFonts w:ascii="Times New Roman" w:hAnsi="Times New Roman" w:cs="Times New Roman"/>
          <w:sz w:val="24"/>
          <w:szCs w:val="24"/>
        </w:rPr>
        <w:t xml:space="preserve"> от авторов из 18 городов России (</w:t>
      </w:r>
      <w:r w:rsidR="00434AEE" w:rsidRPr="00A462CB">
        <w:rPr>
          <w:rFonts w:ascii="Times New Roman" w:hAnsi="Times New Roman" w:cs="Times New Roman"/>
          <w:sz w:val="24"/>
          <w:szCs w:val="24"/>
        </w:rPr>
        <w:t xml:space="preserve">Архангельск, Барнаул, Екатеринбург, Иваново, Ижевск, Иркутск, Казань, Канск, Когалым, Новосибирск, Омск, </w:t>
      </w:r>
      <w:r w:rsidRPr="00A462CB">
        <w:rPr>
          <w:rFonts w:ascii="Times New Roman" w:hAnsi="Times New Roman" w:cs="Times New Roman"/>
          <w:sz w:val="24"/>
          <w:szCs w:val="24"/>
        </w:rPr>
        <w:t xml:space="preserve">Санкт-Петербург, </w:t>
      </w:r>
      <w:r w:rsidR="00434AEE" w:rsidRPr="00A462CB">
        <w:rPr>
          <w:rFonts w:ascii="Times New Roman" w:hAnsi="Times New Roman" w:cs="Times New Roman"/>
          <w:sz w:val="24"/>
          <w:szCs w:val="24"/>
        </w:rPr>
        <w:t>Сургут</w:t>
      </w:r>
      <w:r w:rsidR="00434AEE">
        <w:rPr>
          <w:rFonts w:ascii="Times New Roman" w:hAnsi="Times New Roman" w:cs="Times New Roman"/>
          <w:sz w:val="24"/>
          <w:szCs w:val="24"/>
        </w:rPr>
        <w:t>,</w:t>
      </w:r>
      <w:r w:rsidR="00434AEE" w:rsidRPr="00A462CB">
        <w:rPr>
          <w:rFonts w:ascii="Times New Roman" w:hAnsi="Times New Roman" w:cs="Times New Roman"/>
          <w:sz w:val="24"/>
          <w:szCs w:val="24"/>
        </w:rPr>
        <w:t xml:space="preserve"> Тобольск, Томск, </w:t>
      </w:r>
      <w:r w:rsidRPr="00A462CB">
        <w:rPr>
          <w:rFonts w:ascii="Times New Roman" w:hAnsi="Times New Roman" w:cs="Times New Roman"/>
          <w:sz w:val="24"/>
          <w:szCs w:val="24"/>
        </w:rPr>
        <w:t xml:space="preserve">Тюмень, </w:t>
      </w:r>
      <w:r w:rsidR="00434AEE">
        <w:rPr>
          <w:rFonts w:ascii="Times New Roman" w:hAnsi="Times New Roman" w:cs="Times New Roman"/>
          <w:sz w:val="24"/>
          <w:szCs w:val="24"/>
        </w:rPr>
        <w:t>Челябинск)</w:t>
      </w:r>
      <w:r w:rsidRPr="00A462CB">
        <w:rPr>
          <w:rFonts w:ascii="Times New Roman" w:hAnsi="Times New Roman" w:cs="Times New Roman"/>
          <w:sz w:val="24"/>
          <w:szCs w:val="24"/>
        </w:rPr>
        <w:t xml:space="preserve"> </w:t>
      </w:r>
      <w:r w:rsidR="00434AEE">
        <w:rPr>
          <w:rFonts w:ascii="Times New Roman" w:hAnsi="Times New Roman" w:cs="Times New Roman"/>
          <w:sz w:val="24"/>
          <w:szCs w:val="24"/>
        </w:rPr>
        <w:t>и зарубежья (</w:t>
      </w:r>
      <w:proofErr w:type="spellStart"/>
      <w:r w:rsidRPr="00A462CB">
        <w:rPr>
          <w:rFonts w:ascii="Times New Roman" w:hAnsi="Times New Roman" w:cs="Times New Roman"/>
          <w:sz w:val="24"/>
          <w:szCs w:val="24"/>
        </w:rPr>
        <w:t>Эребро</w:t>
      </w:r>
      <w:proofErr w:type="spellEnd"/>
      <w:r w:rsidR="00434AEE">
        <w:rPr>
          <w:rFonts w:ascii="Times New Roman" w:hAnsi="Times New Roman" w:cs="Times New Roman"/>
          <w:sz w:val="24"/>
          <w:szCs w:val="24"/>
        </w:rPr>
        <w:t>,</w:t>
      </w:r>
      <w:r w:rsidRPr="00A462CB">
        <w:rPr>
          <w:rFonts w:ascii="Times New Roman" w:hAnsi="Times New Roman" w:cs="Times New Roman"/>
          <w:sz w:val="24"/>
          <w:szCs w:val="24"/>
        </w:rPr>
        <w:t xml:space="preserve"> Швеция)</w:t>
      </w:r>
      <w:r w:rsidR="00434AEE">
        <w:rPr>
          <w:rFonts w:ascii="Times New Roman" w:hAnsi="Times New Roman" w:cs="Times New Roman"/>
          <w:sz w:val="24"/>
          <w:szCs w:val="24"/>
        </w:rPr>
        <w:t xml:space="preserve">. Ученые представляли 25 организаций: </w:t>
      </w:r>
      <w:r w:rsidR="00434AEE" w:rsidRPr="00434AEE">
        <w:rPr>
          <w:rFonts w:ascii="Times New Roman" w:hAnsi="Times New Roman" w:cs="Times New Roman"/>
          <w:sz w:val="24"/>
          <w:szCs w:val="24"/>
        </w:rPr>
        <w:t xml:space="preserve">Институт экологии растений и животных </w:t>
      </w:r>
      <w:proofErr w:type="spellStart"/>
      <w:r w:rsidR="00434AEE" w:rsidRPr="00434AEE">
        <w:rPr>
          <w:rFonts w:ascii="Times New Roman" w:hAnsi="Times New Roman" w:cs="Times New Roman"/>
          <w:sz w:val="24"/>
          <w:szCs w:val="24"/>
        </w:rPr>
        <w:t>УрО</w:t>
      </w:r>
      <w:proofErr w:type="spellEnd"/>
      <w:r w:rsidR="00434AEE" w:rsidRPr="00434AEE">
        <w:rPr>
          <w:rFonts w:ascii="Times New Roman" w:hAnsi="Times New Roman" w:cs="Times New Roman"/>
          <w:sz w:val="24"/>
          <w:szCs w:val="24"/>
        </w:rPr>
        <w:t xml:space="preserve"> РАН, Ботанический сад </w:t>
      </w:r>
      <w:proofErr w:type="spellStart"/>
      <w:r w:rsidR="00434AEE" w:rsidRPr="00434AEE">
        <w:rPr>
          <w:rFonts w:ascii="Times New Roman" w:hAnsi="Times New Roman" w:cs="Times New Roman"/>
          <w:sz w:val="24"/>
          <w:szCs w:val="24"/>
        </w:rPr>
        <w:t>УрО</w:t>
      </w:r>
      <w:proofErr w:type="spellEnd"/>
      <w:r w:rsidR="00434AEE" w:rsidRPr="00434AEE">
        <w:rPr>
          <w:rFonts w:ascii="Times New Roman" w:hAnsi="Times New Roman" w:cs="Times New Roman"/>
          <w:sz w:val="24"/>
          <w:szCs w:val="24"/>
        </w:rPr>
        <w:t xml:space="preserve"> РАН, Ботанический институт им. В.Л. Комарова РАН, Институт проблем освоения Севера ФИЦ </w:t>
      </w:r>
      <w:proofErr w:type="spellStart"/>
      <w:r w:rsidR="00434AEE" w:rsidRPr="00434AEE">
        <w:rPr>
          <w:rFonts w:ascii="Times New Roman" w:hAnsi="Times New Roman" w:cs="Times New Roman"/>
          <w:sz w:val="24"/>
          <w:szCs w:val="24"/>
        </w:rPr>
        <w:t>ТюмНЦ</w:t>
      </w:r>
      <w:proofErr w:type="spellEnd"/>
      <w:r w:rsidR="00434AEE" w:rsidRPr="00434AEE">
        <w:rPr>
          <w:rFonts w:ascii="Times New Roman" w:hAnsi="Times New Roman" w:cs="Times New Roman"/>
          <w:sz w:val="24"/>
          <w:szCs w:val="24"/>
        </w:rPr>
        <w:t xml:space="preserve"> СО РАН, Всероссийский научно-исследовательский институт ветеринарной энтомологии и арахнологии – филиал ФИЦ </w:t>
      </w:r>
      <w:proofErr w:type="spellStart"/>
      <w:r w:rsidR="00434AEE" w:rsidRPr="00434AEE">
        <w:rPr>
          <w:rFonts w:ascii="Times New Roman" w:hAnsi="Times New Roman" w:cs="Times New Roman"/>
          <w:sz w:val="24"/>
          <w:szCs w:val="24"/>
        </w:rPr>
        <w:t>ТюмНЦ</w:t>
      </w:r>
      <w:proofErr w:type="spellEnd"/>
      <w:r w:rsidR="00434AEE" w:rsidRPr="00434AEE">
        <w:rPr>
          <w:rFonts w:ascii="Times New Roman" w:hAnsi="Times New Roman" w:cs="Times New Roman"/>
          <w:sz w:val="24"/>
          <w:szCs w:val="24"/>
        </w:rPr>
        <w:t xml:space="preserve"> СО РАН, Алтайский государственный университет, Удмуртский государственный университет, </w:t>
      </w:r>
      <w:proofErr w:type="spellStart"/>
      <w:r w:rsidR="00434AEE" w:rsidRPr="00434AEE">
        <w:rPr>
          <w:rFonts w:ascii="Times New Roman" w:hAnsi="Times New Roman" w:cs="Times New Roman"/>
          <w:sz w:val="24"/>
          <w:szCs w:val="24"/>
        </w:rPr>
        <w:t>Сургутский</w:t>
      </w:r>
      <w:proofErr w:type="spellEnd"/>
      <w:r w:rsidR="00434AEE" w:rsidRPr="00434AEE">
        <w:rPr>
          <w:rFonts w:ascii="Times New Roman" w:hAnsi="Times New Roman" w:cs="Times New Roman"/>
          <w:sz w:val="24"/>
          <w:szCs w:val="24"/>
        </w:rPr>
        <w:t xml:space="preserve"> государственный университет, Томский государственный университет, Тюменский государственный университет, Новосибирский государственный педагогический университет, Омский государственный педагогический университет, Тобольский педагогический институт им. Д.И. Менделеева (филиал) Тюменского государственного университета, Омский государственный аграрный университет имени П. А. Столыпина, Северный (Арктический) федеральный университет имени М.В. Ломоносова, Южно-Уральский государственный гуманитарно-педагогический университет, Институт энергетики и перспективных технологий ФИЦ Казанского научного центра РАН, Тюменский техникум строительной индустрии и городского хозяйства, Тюменское музейно-просветительское объединение, </w:t>
      </w:r>
      <w:proofErr w:type="spellStart"/>
      <w:r w:rsidR="00434AEE" w:rsidRPr="00434AEE">
        <w:rPr>
          <w:rFonts w:ascii="Times New Roman" w:hAnsi="Times New Roman" w:cs="Times New Roman"/>
          <w:sz w:val="24"/>
          <w:szCs w:val="24"/>
        </w:rPr>
        <w:t>Канский</w:t>
      </w:r>
      <w:proofErr w:type="spellEnd"/>
      <w:r w:rsidR="00434AEE" w:rsidRPr="00434AEE">
        <w:rPr>
          <w:rFonts w:ascii="Times New Roman" w:hAnsi="Times New Roman" w:cs="Times New Roman"/>
          <w:sz w:val="24"/>
          <w:szCs w:val="24"/>
        </w:rPr>
        <w:t xml:space="preserve"> краеведческий музей, </w:t>
      </w:r>
      <w:proofErr w:type="spellStart"/>
      <w:r w:rsidR="00434AEE" w:rsidRPr="00434AEE">
        <w:rPr>
          <w:rFonts w:ascii="Times New Roman" w:hAnsi="Times New Roman" w:cs="Times New Roman"/>
          <w:sz w:val="24"/>
          <w:szCs w:val="24"/>
        </w:rPr>
        <w:t>Угутский</w:t>
      </w:r>
      <w:proofErr w:type="spellEnd"/>
      <w:r w:rsidR="00434AEE" w:rsidRPr="00434AEE">
        <w:rPr>
          <w:rFonts w:ascii="Times New Roman" w:hAnsi="Times New Roman" w:cs="Times New Roman"/>
          <w:sz w:val="24"/>
          <w:szCs w:val="24"/>
        </w:rPr>
        <w:t xml:space="preserve"> краеведческий музей им. П.С. </w:t>
      </w:r>
      <w:proofErr w:type="spellStart"/>
      <w:r w:rsidR="00434AEE" w:rsidRPr="00434AEE">
        <w:rPr>
          <w:rFonts w:ascii="Times New Roman" w:hAnsi="Times New Roman" w:cs="Times New Roman"/>
          <w:sz w:val="24"/>
          <w:szCs w:val="24"/>
        </w:rPr>
        <w:t>Бахлыкова</w:t>
      </w:r>
      <w:proofErr w:type="spellEnd"/>
      <w:r w:rsidR="00434AEE" w:rsidRPr="00434AEE">
        <w:rPr>
          <w:rFonts w:ascii="Times New Roman" w:hAnsi="Times New Roman" w:cs="Times New Roman"/>
          <w:sz w:val="24"/>
          <w:szCs w:val="24"/>
        </w:rPr>
        <w:t xml:space="preserve">, Музейно-выставочный центр г. Когалым, Государственный архив г. Тобольска, Центр ОДО «Образование» г. Тобольска, Тобольскую комплексную научную станцию </w:t>
      </w:r>
      <w:proofErr w:type="spellStart"/>
      <w:r w:rsidR="00434AEE" w:rsidRPr="00434AEE">
        <w:rPr>
          <w:rFonts w:ascii="Times New Roman" w:hAnsi="Times New Roman" w:cs="Times New Roman"/>
          <w:sz w:val="24"/>
          <w:szCs w:val="24"/>
        </w:rPr>
        <w:t>УрО</w:t>
      </w:r>
      <w:proofErr w:type="spellEnd"/>
      <w:r w:rsidR="00434AEE" w:rsidRPr="00434AEE">
        <w:rPr>
          <w:rFonts w:ascii="Times New Roman" w:hAnsi="Times New Roman" w:cs="Times New Roman"/>
          <w:sz w:val="24"/>
          <w:szCs w:val="24"/>
        </w:rPr>
        <w:t xml:space="preserve"> РАН.</w:t>
      </w:r>
    </w:p>
    <w:p w14:paraId="3B2E0577" w14:textId="77777777" w:rsidR="00434AEE" w:rsidRPr="00434AEE" w:rsidRDefault="00BA52CC" w:rsidP="00434AEE">
      <w:pPr>
        <w:ind w:firstLine="709"/>
        <w:jc w:val="both"/>
        <w:rPr>
          <w:rFonts w:ascii="Times New Roman" w:hAnsi="Times New Roman" w:cs="Times New Roman"/>
          <w:sz w:val="24"/>
          <w:szCs w:val="24"/>
        </w:rPr>
      </w:pPr>
      <w:r>
        <w:rPr>
          <w:rFonts w:ascii="Times New Roman" w:hAnsi="Times New Roman" w:cs="Times New Roman"/>
          <w:sz w:val="24"/>
          <w:szCs w:val="24"/>
        </w:rPr>
        <w:t xml:space="preserve">Работа конференции велась по шести направлениям, которые были представлены следующим количеством участников: </w:t>
      </w:r>
    </w:p>
    <w:p w14:paraId="6F9489E2" w14:textId="77777777" w:rsidR="006C7D53" w:rsidRPr="00BA52CC" w:rsidRDefault="00682AA0" w:rsidP="00005129">
      <w:pPr>
        <w:pStyle w:val="a3"/>
        <w:numPr>
          <w:ilvl w:val="0"/>
          <w:numId w:val="1"/>
        </w:numPr>
        <w:tabs>
          <w:tab w:val="left" w:pos="1134"/>
        </w:tabs>
        <w:ind w:left="0" w:firstLine="709"/>
        <w:jc w:val="both"/>
        <w:rPr>
          <w:rFonts w:ascii="Times New Roman" w:hAnsi="Times New Roman" w:cs="Times New Roman"/>
          <w:sz w:val="24"/>
          <w:szCs w:val="24"/>
        </w:rPr>
      </w:pPr>
      <w:r w:rsidRPr="00BA52CC">
        <w:rPr>
          <w:rFonts w:ascii="Times New Roman" w:hAnsi="Times New Roman" w:cs="Times New Roman"/>
          <w:sz w:val="24"/>
          <w:szCs w:val="24"/>
        </w:rPr>
        <w:t>секция 1 «</w:t>
      </w:r>
      <w:r w:rsidR="00BA52CC" w:rsidRPr="00BA52CC">
        <w:rPr>
          <w:rFonts w:ascii="Times New Roman" w:hAnsi="Times New Roman" w:cs="Times New Roman"/>
          <w:sz w:val="24"/>
          <w:szCs w:val="24"/>
        </w:rPr>
        <w:t>Биологическое разнообразие: структурно-динамические характеристики, вопросы охраны</w:t>
      </w:r>
      <w:r w:rsidRPr="00BA52CC">
        <w:rPr>
          <w:rFonts w:ascii="Times New Roman" w:hAnsi="Times New Roman" w:cs="Times New Roman"/>
          <w:sz w:val="24"/>
          <w:szCs w:val="24"/>
        </w:rPr>
        <w:t>»: 31 тезис от 55 авторов;</w:t>
      </w:r>
    </w:p>
    <w:p w14:paraId="307A9345" w14:textId="77777777" w:rsidR="00682AA0" w:rsidRPr="00BA52CC" w:rsidRDefault="00682AA0" w:rsidP="00005129">
      <w:pPr>
        <w:pStyle w:val="a3"/>
        <w:numPr>
          <w:ilvl w:val="0"/>
          <w:numId w:val="1"/>
        </w:numPr>
        <w:tabs>
          <w:tab w:val="left" w:pos="1134"/>
        </w:tabs>
        <w:ind w:left="0" w:firstLine="709"/>
        <w:jc w:val="both"/>
        <w:rPr>
          <w:rFonts w:ascii="Times New Roman" w:hAnsi="Times New Roman" w:cs="Times New Roman"/>
          <w:sz w:val="24"/>
          <w:szCs w:val="24"/>
        </w:rPr>
      </w:pPr>
      <w:r w:rsidRPr="00BA52CC">
        <w:rPr>
          <w:rFonts w:ascii="Times New Roman" w:hAnsi="Times New Roman" w:cs="Times New Roman"/>
          <w:sz w:val="24"/>
          <w:szCs w:val="24"/>
        </w:rPr>
        <w:t>секция 2 «</w:t>
      </w:r>
      <w:r w:rsidR="00BA52CC" w:rsidRPr="00BA52CC">
        <w:rPr>
          <w:rFonts w:ascii="Times New Roman" w:hAnsi="Times New Roman" w:cs="Times New Roman"/>
          <w:sz w:val="24"/>
          <w:szCs w:val="24"/>
        </w:rPr>
        <w:t>Геохимия окружающей среды</w:t>
      </w:r>
      <w:r w:rsidRPr="00BA52CC">
        <w:rPr>
          <w:rFonts w:ascii="Times New Roman" w:hAnsi="Times New Roman" w:cs="Times New Roman"/>
          <w:sz w:val="24"/>
          <w:szCs w:val="24"/>
        </w:rPr>
        <w:t>»: 10 тезисов от 24 авторов;</w:t>
      </w:r>
    </w:p>
    <w:p w14:paraId="697094C2" w14:textId="77777777" w:rsidR="00682AA0" w:rsidRPr="00BA52CC" w:rsidRDefault="00682AA0" w:rsidP="00005129">
      <w:pPr>
        <w:pStyle w:val="a3"/>
        <w:numPr>
          <w:ilvl w:val="0"/>
          <w:numId w:val="1"/>
        </w:numPr>
        <w:tabs>
          <w:tab w:val="left" w:pos="1134"/>
        </w:tabs>
        <w:ind w:left="0" w:firstLine="709"/>
        <w:jc w:val="both"/>
        <w:rPr>
          <w:rFonts w:ascii="Times New Roman" w:hAnsi="Times New Roman" w:cs="Times New Roman"/>
          <w:sz w:val="24"/>
          <w:szCs w:val="24"/>
        </w:rPr>
      </w:pPr>
      <w:r w:rsidRPr="00BA52CC">
        <w:rPr>
          <w:rFonts w:ascii="Times New Roman" w:hAnsi="Times New Roman" w:cs="Times New Roman"/>
          <w:sz w:val="24"/>
          <w:szCs w:val="24"/>
        </w:rPr>
        <w:t>секция 3 «</w:t>
      </w:r>
      <w:r w:rsidR="00BA52CC" w:rsidRPr="00BA52CC">
        <w:rPr>
          <w:rFonts w:ascii="Times New Roman" w:hAnsi="Times New Roman" w:cs="Times New Roman"/>
          <w:sz w:val="24"/>
          <w:szCs w:val="24"/>
        </w:rPr>
        <w:t xml:space="preserve">Население Западной Сибири и сопредельных территорий в условиях политических, экономических и социокультурных трансформаций конца </w:t>
      </w:r>
      <w:r w:rsidR="00BA52CC" w:rsidRPr="00BA52CC">
        <w:rPr>
          <w:rFonts w:ascii="Times New Roman" w:hAnsi="Times New Roman" w:cs="Times New Roman"/>
          <w:sz w:val="24"/>
          <w:szCs w:val="24"/>
          <w:lang w:val="en-US"/>
        </w:rPr>
        <w:t>XIX</w:t>
      </w:r>
      <w:r w:rsidR="00BA52CC" w:rsidRPr="00BA52CC">
        <w:rPr>
          <w:rFonts w:ascii="Times New Roman" w:hAnsi="Times New Roman" w:cs="Times New Roman"/>
          <w:sz w:val="24"/>
          <w:szCs w:val="24"/>
        </w:rPr>
        <w:t xml:space="preserve"> – первой половины </w:t>
      </w:r>
      <w:r w:rsidR="00BA52CC" w:rsidRPr="00BA52CC">
        <w:rPr>
          <w:rFonts w:ascii="Times New Roman" w:hAnsi="Times New Roman" w:cs="Times New Roman"/>
          <w:sz w:val="24"/>
          <w:szCs w:val="24"/>
          <w:lang w:val="en-US"/>
        </w:rPr>
        <w:t>XX</w:t>
      </w:r>
      <w:r w:rsidR="00BA52CC" w:rsidRPr="00BA52CC">
        <w:rPr>
          <w:rFonts w:ascii="Times New Roman" w:hAnsi="Times New Roman" w:cs="Times New Roman"/>
          <w:sz w:val="24"/>
          <w:szCs w:val="24"/>
        </w:rPr>
        <w:t xml:space="preserve"> вв.</w:t>
      </w:r>
      <w:r w:rsidRPr="00BA52CC">
        <w:rPr>
          <w:rFonts w:ascii="Times New Roman" w:hAnsi="Times New Roman" w:cs="Times New Roman"/>
          <w:sz w:val="24"/>
          <w:szCs w:val="24"/>
        </w:rPr>
        <w:t>»: 20 тезисов от 21 автора;</w:t>
      </w:r>
    </w:p>
    <w:p w14:paraId="1F07B663" w14:textId="77777777" w:rsidR="00682AA0" w:rsidRPr="00BA52CC" w:rsidRDefault="00682AA0" w:rsidP="00005129">
      <w:pPr>
        <w:pStyle w:val="a3"/>
        <w:numPr>
          <w:ilvl w:val="0"/>
          <w:numId w:val="1"/>
        </w:numPr>
        <w:tabs>
          <w:tab w:val="left" w:pos="1134"/>
        </w:tabs>
        <w:ind w:left="0" w:firstLine="709"/>
        <w:jc w:val="both"/>
        <w:rPr>
          <w:rFonts w:ascii="Times New Roman" w:hAnsi="Times New Roman" w:cs="Times New Roman"/>
          <w:sz w:val="24"/>
          <w:szCs w:val="24"/>
        </w:rPr>
      </w:pPr>
      <w:r w:rsidRPr="00BA52CC">
        <w:rPr>
          <w:rFonts w:ascii="Times New Roman" w:hAnsi="Times New Roman" w:cs="Times New Roman"/>
          <w:sz w:val="24"/>
          <w:szCs w:val="24"/>
        </w:rPr>
        <w:lastRenderedPageBreak/>
        <w:t>секция 4 «</w:t>
      </w:r>
      <w:r w:rsidR="00BA52CC" w:rsidRPr="00BA52CC">
        <w:rPr>
          <w:rFonts w:ascii="Times New Roman" w:hAnsi="Times New Roman" w:cs="Times New Roman"/>
          <w:sz w:val="24"/>
          <w:szCs w:val="24"/>
        </w:rPr>
        <w:t>Актуальные проблемы археологии и этнографии Сибири</w:t>
      </w:r>
      <w:r w:rsidRPr="00BA52CC">
        <w:rPr>
          <w:rFonts w:ascii="Times New Roman" w:hAnsi="Times New Roman" w:cs="Times New Roman"/>
          <w:sz w:val="24"/>
          <w:szCs w:val="24"/>
        </w:rPr>
        <w:t>»: 5 тезисов от 9 авторов;</w:t>
      </w:r>
    </w:p>
    <w:p w14:paraId="05ECBAA0" w14:textId="77777777" w:rsidR="00682AA0" w:rsidRPr="00BA52CC" w:rsidRDefault="00682AA0" w:rsidP="00005129">
      <w:pPr>
        <w:pStyle w:val="a3"/>
        <w:numPr>
          <w:ilvl w:val="0"/>
          <w:numId w:val="1"/>
        </w:numPr>
        <w:tabs>
          <w:tab w:val="left" w:pos="1134"/>
        </w:tabs>
        <w:ind w:left="0" w:firstLine="709"/>
        <w:jc w:val="both"/>
        <w:rPr>
          <w:rFonts w:ascii="Times New Roman" w:hAnsi="Times New Roman" w:cs="Times New Roman"/>
          <w:sz w:val="24"/>
          <w:szCs w:val="24"/>
        </w:rPr>
      </w:pPr>
      <w:r w:rsidRPr="00BA52CC">
        <w:rPr>
          <w:rFonts w:ascii="Times New Roman" w:hAnsi="Times New Roman" w:cs="Times New Roman"/>
          <w:sz w:val="24"/>
          <w:szCs w:val="24"/>
        </w:rPr>
        <w:t>секция 5 «</w:t>
      </w:r>
      <w:r w:rsidR="00BA52CC" w:rsidRPr="00BA52CC">
        <w:rPr>
          <w:rFonts w:ascii="Times New Roman" w:hAnsi="Times New Roman" w:cs="Times New Roman"/>
          <w:sz w:val="24"/>
          <w:szCs w:val="24"/>
        </w:rPr>
        <w:t xml:space="preserve">Актуальные проблемы </w:t>
      </w:r>
      <w:proofErr w:type="spellStart"/>
      <w:r w:rsidR="00BA52CC" w:rsidRPr="00BA52CC">
        <w:rPr>
          <w:rFonts w:ascii="Times New Roman" w:hAnsi="Times New Roman" w:cs="Times New Roman"/>
          <w:sz w:val="24"/>
          <w:szCs w:val="24"/>
        </w:rPr>
        <w:t>лингвокультурологии</w:t>
      </w:r>
      <w:proofErr w:type="spellEnd"/>
      <w:r w:rsidR="00BA52CC" w:rsidRPr="00BA52CC">
        <w:rPr>
          <w:rFonts w:ascii="Times New Roman" w:hAnsi="Times New Roman" w:cs="Times New Roman"/>
          <w:sz w:val="24"/>
          <w:szCs w:val="24"/>
        </w:rPr>
        <w:t xml:space="preserve"> Западной Сибири</w:t>
      </w:r>
      <w:r w:rsidRPr="00BA52CC">
        <w:rPr>
          <w:rFonts w:ascii="Times New Roman" w:hAnsi="Times New Roman" w:cs="Times New Roman"/>
          <w:sz w:val="24"/>
          <w:szCs w:val="24"/>
        </w:rPr>
        <w:t>»: 11 тезисов от 13 авторов;</w:t>
      </w:r>
    </w:p>
    <w:p w14:paraId="65C04A9D" w14:textId="77777777" w:rsidR="00682AA0" w:rsidRPr="00BA52CC" w:rsidRDefault="00682AA0" w:rsidP="00005129">
      <w:pPr>
        <w:pStyle w:val="a3"/>
        <w:numPr>
          <w:ilvl w:val="0"/>
          <w:numId w:val="1"/>
        </w:numPr>
        <w:tabs>
          <w:tab w:val="left" w:pos="1134"/>
        </w:tabs>
        <w:ind w:left="0" w:firstLine="709"/>
        <w:jc w:val="both"/>
        <w:rPr>
          <w:rFonts w:ascii="Times New Roman" w:hAnsi="Times New Roman" w:cs="Times New Roman"/>
          <w:sz w:val="24"/>
          <w:szCs w:val="24"/>
        </w:rPr>
      </w:pPr>
      <w:r w:rsidRPr="00BA52CC">
        <w:rPr>
          <w:rFonts w:ascii="Times New Roman" w:hAnsi="Times New Roman" w:cs="Times New Roman"/>
          <w:sz w:val="24"/>
          <w:szCs w:val="24"/>
        </w:rPr>
        <w:t>секция 6 «</w:t>
      </w:r>
      <w:r w:rsidR="00BA52CC" w:rsidRPr="00BA52CC">
        <w:rPr>
          <w:rFonts w:ascii="Times New Roman" w:hAnsi="Times New Roman" w:cs="Times New Roman"/>
          <w:sz w:val="24"/>
          <w:szCs w:val="24"/>
        </w:rPr>
        <w:t>Роль музеев в сохранении историко-культурного наследия Сибири</w:t>
      </w:r>
      <w:r w:rsidRPr="00BA52CC">
        <w:rPr>
          <w:rFonts w:ascii="Times New Roman" w:hAnsi="Times New Roman" w:cs="Times New Roman"/>
          <w:sz w:val="24"/>
          <w:szCs w:val="24"/>
        </w:rPr>
        <w:t>»: 10 тезисов от 11 авторов.</w:t>
      </w:r>
    </w:p>
    <w:p w14:paraId="1CFB559C" w14:textId="77777777" w:rsidR="00BA52CC" w:rsidRPr="00A462CB" w:rsidRDefault="00005129" w:rsidP="00BA52CC">
      <w:pPr>
        <w:ind w:firstLine="709"/>
        <w:jc w:val="both"/>
        <w:rPr>
          <w:rFonts w:ascii="Times New Roman" w:hAnsi="Times New Roman" w:cs="Times New Roman"/>
          <w:sz w:val="24"/>
          <w:szCs w:val="24"/>
        </w:rPr>
      </w:pPr>
      <w:r>
        <w:rPr>
          <w:rFonts w:ascii="Times New Roman" w:hAnsi="Times New Roman" w:cs="Times New Roman"/>
          <w:sz w:val="24"/>
          <w:szCs w:val="24"/>
        </w:rPr>
        <w:t>Т</w:t>
      </w:r>
      <w:r w:rsidR="00BA52CC" w:rsidRPr="00A462CB">
        <w:rPr>
          <w:rFonts w:ascii="Times New Roman" w:hAnsi="Times New Roman" w:cs="Times New Roman"/>
          <w:sz w:val="24"/>
          <w:szCs w:val="24"/>
        </w:rPr>
        <w:t xml:space="preserve">езисы </w:t>
      </w:r>
      <w:r>
        <w:rPr>
          <w:rFonts w:ascii="Times New Roman" w:hAnsi="Times New Roman" w:cs="Times New Roman"/>
          <w:sz w:val="24"/>
          <w:szCs w:val="24"/>
        </w:rPr>
        <w:t>докладов участников конференции</w:t>
      </w:r>
      <w:r w:rsidR="00BA52CC" w:rsidRPr="00A462CB">
        <w:rPr>
          <w:rFonts w:ascii="Times New Roman" w:hAnsi="Times New Roman" w:cs="Times New Roman"/>
          <w:sz w:val="24"/>
          <w:szCs w:val="24"/>
        </w:rPr>
        <w:t xml:space="preserve"> опубликованы в сборнике тезисов докладов </w:t>
      </w:r>
      <w:r>
        <w:rPr>
          <w:rFonts w:ascii="Times New Roman" w:hAnsi="Times New Roman" w:cs="Times New Roman"/>
          <w:sz w:val="24"/>
          <w:szCs w:val="24"/>
        </w:rPr>
        <w:t xml:space="preserve">до начала работы </w:t>
      </w:r>
      <w:r w:rsidR="00BA52CC" w:rsidRPr="00A462CB">
        <w:rPr>
          <w:rFonts w:ascii="Times New Roman" w:hAnsi="Times New Roman" w:cs="Times New Roman"/>
          <w:sz w:val="24"/>
          <w:szCs w:val="24"/>
        </w:rPr>
        <w:t>конференции.</w:t>
      </w:r>
    </w:p>
    <w:p w14:paraId="710FFCB6" w14:textId="77777777" w:rsidR="00682AA0" w:rsidRDefault="00005129" w:rsidP="00A462CB">
      <w:pPr>
        <w:ind w:firstLine="709"/>
        <w:jc w:val="both"/>
        <w:rPr>
          <w:rFonts w:ascii="Times New Roman" w:hAnsi="Times New Roman" w:cs="Times New Roman"/>
          <w:sz w:val="24"/>
          <w:szCs w:val="24"/>
        </w:rPr>
      </w:pPr>
      <w:r w:rsidRPr="00A462CB">
        <w:rPr>
          <w:rFonts w:ascii="Times New Roman" w:hAnsi="Times New Roman" w:cs="Times New Roman"/>
          <w:sz w:val="24"/>
          <w:szCs w:val="24"/>
        </w:rPr>
        <w:t>В целом, в работе конференции приняло очное участие 59 человек</w:t>
      </w:r>
      <w:r>
        <w:rPr>
          <w:rFonts w:ascii="Times New Roman" w:hAnsi="Times New Roman" w:cs="Times New Roman"/>
          <w:sz w:val="24"/>
          <w:szCs w:val="24"/>
        </w:rPr>
        <w:t>.</w:t>
      </w:r>
      <w:r w:rsidRPr="00A462CB">
        <w:rPr>
          <w:rFonts w:ascii="Times New Roman" w:hAnsi="Times New Roman" w:cs="Times New Roman"/>
          <w:sz w:val="24"/>
          <w:szCs w:val="24"/>
        </w:rPr>
        <w:t xml:space="preserve"> </w:t>
      </w:r>
      <w:r w:rsidR="00D2682F" w:rsidRPr="00A462CB">
        <w:rPr>
          <w:rFonts w:ascii="Times New Roman" w:hAnsi="Times New Roman" w:cs="Times New Roman"/>
          <w:sz w:val="24"/>
          <w:szCs w:val="24"/>
        </w:rPr>
        <w:t>Из общего количества з</w:t>
      </w:r>
      <w:r w:rsidR="00CA58CB">
        <w:rPr>
          <w:rFonts w:ascii="Times New Roman" w:hAnsi="Times New Roman" w:cs="Times New Roman"/>
          <w:sz w:val="24"/>
          <w:szCs w:val="24"/>
        </w:rPr>
        <w:t>аявленных докладов в очном формате состоялось 50, включая два доклада, сделанны</w:t>
      </w:r>
      <w:r w:rsidR="00E67532">
        <w:rPr>
          <w:rFonts w:ascii="Times New Roman" w:hAnsi="Times New Roman" w:cs="Times New Roman"/>
          <w:sz w:val="24"/>
          <w:szCs w:val="24"/>
        </w:rPr>
        <w:t>е</w:t>
      </w:r>
      <w:r w:rsidR="00CA58CB">
        <w:rPr>
          <w:rFonts w:ascii="Times New Roman" w:hAnsi="Times New Roman" w:cs="Times New Roman"/>
          <w:sz w:val="24"/>
          <w:szCs w:val="24"/>
        </w:rPr>
        <w:t xml:space="preserve"> на пленарном заседании</w:t>
      </w:r>
      <w:r w:rsidR="001816BA">
        <w:rPr>
          <w:rFonts w:ascii="Times New Roman" w:hAnsi="Times New Roman" w:cs="Times New Roman"/>
          <w:sz w:val="24"/>
          <w:szCs w:val="24"/>
        </w:rPr>
        <w:t xml:space="preserve"> (докладчики – канд. биол. наук, ст. науч. сотрудник П.А. </w:t>
      </w:r>
      <w:proofErr w:type="spellStart"/>
      <w:r w:rsidR="001816BA">
        <w:rPr>
          <w:rFonts w:ascii="Times New Roman" w:hAnsi="Times New Roman" w:cs="Times New Roman"/>
          <w:sz w:val="24"/>
          <w:szCs w:val="24"/>
        </w:rPr>
        <w:t>Косинцев</w:t>
      </w:r>
      <w:proofErr w:type="spellEnd"/>
      <w:r w:rsidR="001816BA">
        <w:rPr>
          <w:rFonts w:ascii="Times New Roman" w:hAnsi="Times New Roman" w:cs="Times New Roman"/>
          <w:sz w:val="24"/>
          <w:szCs w:val="24"/>
        </w:rPr>
        <w:t xml:space="preserve">, Институт экологии растений и животных </w:t>
      </w:r>
      <w:proofErr w:type="spellStart"/>
      <w:r w:rsidR="001816BA">
        <w:rPr>
          <w:rFonts w:ascii="Times New Roman" w:hAnsi="Times New Roman" w:cs="Times New Roman"/>
          <w:sz w:val="24"/>
          <w:szCs w:val="24"/>
        </w:rPr>
        <w:t>УрО</w:t>
      </w:r>
      <w:proofErr w:type="spellEnd"/>
      <w:r w:rsidR="001816BA">
        <w:rPr>
          <w:rFonts w:ascii="Times New Roman" w:hAnsi="Times New Roman" w:cs="Times New Roman"/>
          <w:sz w:val="24"/>
          <w:szCs w:val="24"/>
        </w:rPr>
        <w:t xml:space="preserve"> РАН, г. Екатеринбург, и д-р </w:t>
      </w:r>
      <w:proofErr w:type="spellStart"/>
      <w:r w:rsidR="001816BA">
        <w:rPr>
          <w:rFonts w:ascii="Times New Roman" w:hAnsi="Times New Roman" w:cs="Times New Roman"/>
          <w:sz w:val="24"/>
          <w:szCs w:val="24"/>
        </w:rPr>
        <w:t>филол</w:t>
      </w:r>
      <w:proofErr w:type="spellEnd"/>
      <w:r w:rsidR="001816BA">
        <w:rPr>
          <w:rFonts w:ascii="Times New Roman" w:hAnsi="Times New Roman" w:cs="Times New Roman"/>
          <w:sz w:val="24"/>
          <w:szCs w:val="24"/>
        </w:rPr>
        <w:t>. наук, профессор А.А. Миронова, Южно-Уральский государственный гуманитарно-педагогический университет, г. Челябинск)</w:t>
      </w:r>
      <w:r>
        <w:rPr>
          <w:rFonts w:ascii="Times New Roman" w:hAnsi="Times New Roman" w:cs="Times New Roman"/>
          <w:sz w:val="24"/>
          <w:szCs w:val="24"/>
        </w:rPr>
        <w:t xml:space="preserve">. Традиционно, </w:t>
      </w:r>
      <w:r w:rsidRPr="00A462CB">
        <w:rPr>
          <w:rFonts w:ascii="Times New Roman" w:hAnsi="Times New Roman" w:cs="Times New Roman"/>
          <w:sz w:val="24"/>
          <w:szCs w:val="24"/>
        </w:rPr>
        <w:t xml:space="preserve">наибольшее количество докладов было представлено на </w:t>
      </w:r>
      <w:r>
        <w:rPr>
          <w:rFonts w:ascii="Times New Roman" w:hAnsi="Times New Roman" w:cs="Times New Roman"/>
          <w:sz w:val="24"/>
          <w:szCs w:val="24"/>
        </w:rPr>
        <w:t>первой</w:t>
      </w:r>
      <w:r w:rsidRPr="00A462CB">
        <w:rPr>
          <w:rFonts w:ascii="Times New Roman" w:hAnsi="Times New Roman" w:cs="Times New Roman"/>
          <w:sz w:val="24"/>
          <w:szCs w:val="24"/>
        </w:rPr>
        <w:t xml:space="preserve"> секции</w:t>
      </w:r>
      <w:r>
        <w:rPr>
          <w:rFonts w:ascii="Times New Roman" w:hAnsi="Times New Roman" w:cs="Times New Roman"/>
          <w:sz w:val="24"/>
          <w:szCs w:val="24"/>
        </w:rPr>
        <w:t xml:space="preserve"> – 19, в остальных </w:t>
      </w:r>
      <w:r w:rsidR="00D2682F" w:rsidRPr="00A462CB">
        <w:rPr>
          <w:rFonts w:ascii="Times New Roman" w:hAnsi="Times New Roman" w:cs="Times New Roman"/>
          <w:sz w:val="24"/>
          <w:szCs w:val="24"/>
        </w:rPr>
        <w:t>секция</w:t>
      </w:r>
      <w:r>
        <w:rPr>
          <w:rFonts w:ascii="Times New Roman" w:hAnsi="Times New Roman" w:cs="Times New Roman"/>
          <w:sz w:val="24"/>
          <w:szCs w:val="24"/>
        </w:rPr>
        <w:t xml:space="preserve">х состоялось от </w:t>
      </w:r>
      <w:r w:rsidR="00FB277A">
        <w:rPr>
          <w:rFonts w:ascii="Times New Roman" w:hAnsi="Times New Roman" w:cs="Times New Roman"/>
          <w:sz w:val="24"/>
          <w:szCs w:val="24"/>
        </w:rPr>
        <w:t>4</w:t>
      </w:r>
      <w:r>
        <w:rPr>
          <w:rFonts w:ascii="Times New Roman" w:hAnsi="Times New Roman" w:cs="Times New Roman"/>
          <w:sz w:val="24"/>
          <w:szCs w:val="24"/>
        </w:rPr>
        <w:t xml:space="preserve"> до 8 очных докладов.</w:t>
      </w:r>
    </w:p>
    <w:p w14:paraId="0D5ED76B" w14:textId="77777777" w:rsidR="00E67532" w:rsidRPr="00D6666A" w:rsidRDefault="00E67532" w:rsidP="005D6FEF">
      <w:pPr>
        <w:ind w:firstLine="709"/>
        <w:jc w:val="both"/>
        <w:rPr>
          <w:rFonts w:ascii="Times New Roman" w:hAnsi="Times New Roman" w:cs="Times New Roman"/>
          <w:sz w:val="24"/>
          <w:szCs w:val="24"/>
        </w:rPr>
      </w:pPr>
      <w:r>
        <w:rPr>
          <w:rFonts w:ascii="Times New Roman" w:hAnsi="Times New Roman" w:cs="Times New Roman"/>
          <w:sz w:val="24"/>
          <w:szCs w:val="24"/>
        </w:rPr>
        <w:t xml:space="preserve">Первая секция </w:t>
      </w:r>
      <w:r w:rsidRPr="00BA52CC">
        <w:rPr>
          <w:rFonts w:ascii="Times New Roman" w:hAnsi="Times New Roman" w:cs="Times New Roman"/>
          <w:sz w:val="24"/>
          <w:szCs w:val="24"/>
        </w:rPr>
        <w:t>«Биологическое разнообразие: структурно-динамические характеристики, вопросы охраны»</w:t>
      </w:r>
      <w:r>
        <w:rPr>
          <w:rFonts w:ascii="Times New Roman" w:hAnsi="Times New Roman" w:cs="Times New Roman"/>
          <w:sz w:val="24"/>
          <w:szCs w:val="24"/>
        </w:rPr>
        <w:t xml:space="preserve"> охватывала широкий круг </w:t>
      </w:r>
      <w:r w:rsidR="00445F51">
        <w:rPr>
          <w:rFonts w:ascii="Times New Roman" w:hAnsi="Times New Roman" w:cs="Times New Roman"/>
          <w:sz w:val="24"/>
          <w:szCs w:val="24"/>
        </w:rPr>
        <w:t>проблем</w:t>
      </w:r>
      <w:r w:rsidR="00106A30">
        <w:rPr>
          <w:rFonts w:ascii="Times New Roman" w:hAnsi="Times New Roman" w:cs="Times New Roman"/>
          <w:sz w:val="24"/>
          <w:szCs w:val="24"/>
        </w:rPr>
        <w:t>, связанных с изучением, использовани</w:t>
      </w:r>
      <w:r w:rsidR="001A4C83">
        <w:rPr>
          <w:rFonts w:ascii="Times New Roman" w:hAnsi="Times New Roman" w:cs="Times New Roman"/>
          <w:sz w:val="24"/>
          <w:szCs w:val="24"/>
        </w:rPr>
        <w:t>ем и охраной</w:t>
      </w:r>
      <w:r w:rsidR="00106A30">
        <w:rPr>
          <w:rFonts w:ascii="Times New Roman" w:hAnsi="Times New Roman" w:cs="Times New Roman"/>
          <w:sz w:val="24"/>
          <w:szCs w:val="24"/>
        </w:rPr>
        <w:t xml:space="preserve"> </w:t>
      </w:r>
      <w:r w:rsidR="001A4C83">
        <w:rPr>
          <w:rFonts w:ascii="Times New Roman" w:hAnsi="Times New Roman" w:cs="Times New Roman"/>
          <w:sz w:val="24"/>
          <w:szCs w:val="24"/>
        </w:rPr>
        <w:t>био</w:t>
      </w:r>
      <w:r w:rsidR="00106A30">
        <w:rPr>
          <w:rFonts w:ascii="Times New Roman" w:hAnsi="Times New Roman" w:cs="Times New Roman"/>
          <w:sz w:val="24"/>
          <w:szCs w:val="24"/>
        </w:rPr>
        <w:t xml:space="preserve">систем. Всего было заслушано 19 докладов. С.П. Арефьев в своем докладе продемонстрировал возможности дендрохронологической оценки состояния и динамики природной среды на примере березы </w:t>
      </w:r>
      <w:proofErr w:type="spellStart"/>
      <w:r w:rsidR="00106A30">
        <w:rPr>
          <w:rFonts w:ascii="Times New Roman" w:hAnsi="Times New Roman" w:cs="Times New Roman"/>
          <w:sz w:val="24"/>
          <w:szCs w:val="24"/>
        </w:rPr>
        <w:t>повислой</w:t>
      </w:r>
      <w:proofErr w:type="spellEnd"/>
      <w:r w:rsidR="00106A30">
        <w:rPr>
          <w:rFonts w:ascii="Times New Roman" w:hAnsi="Times New Roman" w:cs="Times New Roman"/>
          <w:sz w:val="24"/>
          <w:szCs w:val="24"/>
        </w:rPr>
        <w:t xml:space="preserve"> и сосны обыкновенной, произрастающих на территории памятника природы «Озеро Соленое» в </w:t>
      </w:r>
      <w:proofErr w:type="spellStart"/>
      <w:r w:rsidR="00106A30">
        <w:rPr>
          <w:rFonts w:ascii="Times New Roman" w:hAnsi="Times New Roman" w:cs="Times New Roman"/>
          <w:sz w:val="24"/>
          <w:szCs w:val="24"/>
        </w:rPr>
        <w:t>Бердюжском</w:t>
      </w:r>
      <w:proofErr w:type="spellEnd"/>
      <w:r w:rsidR="00106A30">
        <w:rPr>
          <w:rFonts w:ascii="Times New Roman" w:hAnsi="Times New Roman" w:cs="Times New Roman"/>
          <w:sz w:val="24"/>
          <w:szCs w:val="24"/>
        </w:rPr>
        <w:t xml:space="preserve"> районе Тюменской области. Стариков В.П. с соавторами </w:t>
      </w:r>
      <w:r w:rsidR="001A4C83">
        <w:rPr>
          <w:rFonts w:ascii="Times New Roman" w:hAnsi="Times New Roman" w:cs="Times New Roman"/>
          <w:sz w:val="24"/>
          <w:szCs w:val="24"/>
        </w:rPr>
        <w:t xml:space="preserve">сделал </w:t>
      </w:r>
      <w:r w:rsidR="00106A30">
        <w:rPr>
          <w:rFonts w:ascii="Times New Roman" w:hAnsi="Times New Roman" w:cs="Times New Roman"/>
          <w:sz w:val="24"/>
          <w:szCs w:val="24"/>
        </w:rPr>
        <w:t xml:space="preserve">два доклада, один из которых был посвящен результатам изучения видового состава блох мелких млекопитающих </w:t>
      </w:r>
      <w:proofErr w:type="spellStart"/>
      <w:r w:rsidR="00106A30">
        <w:rPr>
          <w:rFonts w:ascii="Times New Roman" w:hAnsi="Times New Roman" w:cs="Times New Roman"/>
          <w:sz w:val="24"/>
          <w:szCs w:val="24"/>
        </w:rPr>
        <w:t>Сургутского</w:t>
      </w:r>
      <w:proofErr w:type="spellEnd"/>
      <w:r w:rsidR="00106A30">
        <w:rPr>
          <w:rFonts w:ascii="Times New Roman" w:hAnsi="Times New Roman" w:cs="Times New Roman"/>
          <w:sz w:val="24"/>
          <w:szCs w:val="24"/>
        </w:rPr>
        <w:t xml:space="preserve"> заказника, </w:t>
      </w:r>
      <w:r w:rsidR="001A4C83">
        <w:rPr>
          <w:rFonts w:ascii="Times New Roman" w:hAnsi="Times New Roman" w:cs="Times New Roman"/>
          <w:sz w:val="24"/>
          <w:szCs w:val="24"/>
        </w:rPr>
        <w:t>во</w:t>
      </w:r>
      <w:r w:rsidR="00106A30">
        <w:rPr>
          <w:rFonts w:ascii="Times New Roman" w:hAnsi="Times New Roman" w:cs="Times New Roman"/>
          <w:sz w:val="24"/>
          <w:szCs w:val="24"/>
        </w:rPr>
        <w:t xml:space="preserve"> второ</w:t>
      </w:r>
      <w:r w:rsidR="001A4C83">
        <w:rPr>
          <w:rFonts w:ascii="Times New Roman" w:hAnsi="Times New Roman" w:cs="Times New Roman"/>
          <w:sz w:val="24"/>
          <w:szCs w:val="24"/>
        </w:rPr>
        <w:t>м докладе были</w:t>
      </w:r>
      <w:r w:rsidR="00106A30">
        <w:rPr>
          <w:rFonts w:ascii="Times New Roman" w:hAnsi="Times New Roman" w:cs="Times New Roman"/>
          <w:sz w:val="24"/>
          <w:szCs w:val="24"/>
        </w:rPr>
        <w:t xml:space="preserve"> </w:t>
      </w:r>
      <w:r w:rsidR="001A4C83">
        <w:rPr>
          <w:rFonts w:ascii="Times New Roman" w:hAnsi="Times New Roman" w:cs="Times New Roman"/>
          <w:sz w:val="24"/>
          <w:szCs w:val="24"/>
        </w:rPr>
        <w:t>представлены новые материалы по животным к Красной книге Курганской области. Еще один доклад в соавторстве с В.П. Стариковым сделала О.Ю. Володина, представившая результаты изучения экологии темной полевки (</w:t>
      </w:r>
      <w:r w:rsidR="001A4C83" w:rsidRPr="001A4C83">
        <w:rPr>
          <w:rFonts w:ascii="Times New Roman" w:hAnsi="Times New Roman" w:cs="Times New Roman"/>
          <w:i/>
          <w:sz w:val="24"/>
          <w:szCs w:val="24"/>
          <w:lang w:val="en-US"/>
        </w:rPr>
        <w:t>Agricola</w:t>
      </w:r>
      <w:r w:rsidR="001A4C83" w:rsidRPr="001A4C83">
        <w:rPr>
          <w:rFonts w:ascii="Times New Roman" w:hAnsi="Times New Roman" w:cs="Times New Roman"/>
          <w:i/>
          <w:sz w:val="24"/>
          <w:szCs w:val="24"/>
        </w:rPr>
        <w:t xml:space="preserve"> </w:t>
      </w:r>
      <w:proofErr w:type="spellStart"/>
      <w:r w:rsidR="001A4C83" w:rsidRPr="001A4C83">
        <w:rPr>
          <w:rFonts w:ascii="Times New Roman" w:hAnsi="Times New Roman" w:cs="Times New Roman"/>
          <w:i/>
          <w:sz w:val="24"/>
          <w:szCs w:val="24"/>
          <w:lang w:val="en-US"/>
        </w:rPr>
        <w:t>agrestis</w:t>
      </w:r>
      <w:proofErr w:type="spellEnd"/>
      <w:r w:rsidR="001A4C83" w:rsidRPr="001A4C83">
        <w:rPr>
          <w:rFonts w:ascii="Times New Roman" w:hAnsi="Times New Roman" w:cs="Times New Roman"/>
          <w:sz w:val="24"/>
          <w:szCs w:val="24"/>
        </w:rPr>
        <w:t xml:space="preserve"> </w:t>
      </w:r>
      <w:r w:rsidR="001A4C83">
        <w:rPr>
          <w:rFonts w:ascii="Times New Roman" w:hAnsi="Times New Roman" w:cs="Times New Roman"/>
          <w:sz w:val="24"/>
          <w:szCs w:val="24"/>
          <w:lang w:val="en-US"/>
        </w:rPr>
        <w:t>L</w:t>
      </w:r>
      <w:r w:rsidR="001A4C83" w:rsidRPr="001A4C83">
        <w:rPr>
          <w:rFonts w:ascii="Times New Roman" w:hAnsi="Times New Roman" w:cs="Times New Roman"/>
          <w:sz w:val="24"/>
          <w:szCs w:val="24"/>
        </w:rPr>
        <w:t xml:space="preserve">., 1761) </w:t>
      </w:r>
      <w:r w:rsidR="001A4C83">
        <w:rPr>
          <w:rFonts w:ascii="Times New Roman" w:hAnsi="Times New Roman" w:cs="Times New Roman"/>
          <w:sz w:val="24"/>
          <w:szCs w:val="24"/>
        </w:rPr>
        <w:t xml:space="preserve">Южного Зауралья. </w:t>
      </w:r>
      <w:r w:rsidR="00ED2628">
        <w:rPr>
          <w:rFonts w:ascii="Times New Roman" w:hAnsi="Times New Roman" w:cs="Times New Roman"/>
          <w:sz w:val="24"/>
          <w:szCs w:val="24"/>
        </w:rPr>
        <w:t xml:space="preserve">Р.Р. </w:t>
      </w:r>
      <w:r w:rsidR="001A4C83">
        <w:rPr>
          <w:rFonts w:ascii="Times New Roman" w:hAnsi="Times New Roman" w:cs="Times New Roman"/>
          <w:sz w:val="24"/>
          <w:szCs w:val="24"/>
        </w:rPr>
        <w:t xml:space="preserve">Ильясова в своем докладе отразила таксономические и эколого-биологические особенности флоры сосудистых растений памятника природы регионального значения «Успенский-2» </w:t>
      </w:r>
      <w:r w:rsidR="00ED2628">
        <w:rPr>
          <w:rFonts w:ascii="Times New Roman" w:hAnsi="Times New Roman" w:cs="Times New Roman"/>
          <w:sz w:val="24"/>
          <w:szCs w:val="24"/>
        </w:rPr>
        <w:t>(</w:t>
      </w:r>
      <w:r w:rsidR="001A4C83">
        <w:rPr>
          <w:rFonts w:ascii="Times New Roman" w:hAnsi="Times New Roman" w:cs="Times New Roman"/>
          <w:sz w:val="24"/>
          <w:szCs w:val="24"/>
        </w:rPr>
        <w:t>Тюменск</w:t>
      </w:r>
      <w:r w:rsidR="00ED2628">
        <w:rPr>
          <w:rFonts w:ascii="Times New Roman" w:hAnsi="Times New Roman" w:cs="Times New Roman"/>
          <w:sz w:val="24"/>
          <w:szCs w:val="24"/>
        </w:rPr>
        <w:t xml:space="preserve">ая область), а также характер и последствия </w:t>
      </w:r>
      <w:r w:rsidR="001A08AC">
        <w:rPr>
          <w:rFonts w:ascii="Times New Roman" w:hAnsi="Times New Roman" w:cs="Times New Roman"/>
          <w:sz w:val="24"/>
          <w:szCs w:val="24"/>
        </w:rPr>
        <w:t xml:space="preserve">современного </w:t>
      </w:r>
      <w:r w:rsidR="00ED2628">
        <w:rPr>
          <w:rFonts w:ascii="Times New Roman" w:hAnsi="Times New Roman" w:cs="Times New Roman"/>
          <w:sz w:val="24"/>
          <w:szCs w:val="24"/>
        </w:rPr>
        <w:t xml:space="preserve">антропогенного воздействия на экосистемы охраняемой </w:t>
      </w:r>
      <w:r w:rsidR="001A08AC">
        <w:rPr>
          <w:rFonts w:ascii="Times New Roman" w:hAnsi="Times New Roman" w:cs="Times New Roman"/>
          <w:sz w:val="24"/>
          <w:szCs w:val="24"/>
        </w:rPr>
        <w:t xml:space="preserve">природной </w:t>
      </w:r>
      <w:r w:rsidR="00ED2628">
        <w:rPr>
          <w:rFonts w:ascii="Times New Roman" w:hAnsi="Times New Roman" w:cs="Times New Roman"/>
          <w:sz w:val="24"/>
          <w:szCs w:val="24"/>
        </w:rPr>
        <w:t>территории. О результатах исследования адаптивных и продуктивных свойств сортов сои различного эколого-географического происхождения</w:t>
      </w:r>
      <w:r w:rsidR="00DC642E">
        <w:rPr>
          <w:rFonts w:ascii="Times New Roman" w:hAnsi="Times New Roman" w:cs="Times New Roman"/>
          <w:sz w:val="24"/>
          <w:szCs w:val="24"/>
        </w:rPr>
        <w:t xml:space="preserve">, испытываемых в условиях Северного Зауралья, сообщила Ю.М. </w:t>
      </w:r>
      <w:proofErr w:type="spellStart"/>
      <w:r w:rsidR="00DC642E">
        <w:rPr>
          <w:rFonts w:ascii="Times New Roman" w:hAnsi="Times New Roman" w:cs="Times New Roman"/>
          <w:sz w:val="24"/>
          <w:szCs w:val="24"/>
        </w:rPr>
        <w:t>Илюхина</w:t>
      </w:r>
      <w:proofErr w:type="spellEnd"/>
      <w:r w:rsidR="00DC642E">
        <w:rPr>
          <w:rFonts w:ascii="Times New Roman" w:hAnsi="Times New Roman" w:cs="Times New Roman"/>
          <w:sz w:val="24"/>
          <w:szCs w:val="24"/>
        </w:rPr>
        <w:t xml:space="preserve">. </w:t>
      </w:r>
      <w:r w:rsidR="005A32AE">
        <w:rPr>
          <w:rFonts w:ascii="Times New Roman" w:hAnsi="Times New Roman" w:cs="Times New Roman"/>
          <w:sz w:val="24"/>
          <w:szCs w:val="24"/>
        </w:rPr>
        <w:t xml:space="preserve">Д.А. </w:t>
      </w:r>
      <w:proofErr w:type="spellStart"/>
      <w:r w:rsidR="005A32AE">
        <w:rPr>
          <w:rFonts w:ascii="Times New Roman" w:hAnsi="Times New Roman" w:cs="Times New Roman"/>
          <w:sz w:val="24"/>
          <w:szCs w:val="24"/>
        </w:rPr>
        <w:t>Базюк</w:t>
      </w:r>
      <w:proofErr w:type="spellEnd"/>
      <w:r w:rsidR="005A32AE">
        <w:rPr>
          <w:rFonts w:ascii="Times New Roman" w:hAnsi="Times New Roman" w:cs="Times New Roman"/>
          <w:sz w:val="24"/>
          <w:szCs w:val="24"/>
        </w:rPr>
        <w:t xml:space="preserve"> в своем докладе обратил внимание на возможности использования индуцированного мутагенеза как инструмента увеличения внутривидового разнообразия ячменя </w:t>
      </w:r>
      <w:r w:rsidR="005A32AE" w:rsidRPr="005A32AE">
        <w:rPr>
          <w:rFonts w:ascii="Times New Roman" w:hAnsi="Times New Roman" w:cs="Times New Roman"/>
          <w:sz w:val="24"/>
          <w:szCs w:val="24"/>
        </w:rPr>
        <w:t>(</w:t>
      </w:r>
      <w:proofErr w:type="spellStart"/>
      <w:r w:rsidR="005A32AE" w:rsidRPr="005A32AE">
        <w:rPr>
          <w:rFonts w:ascii="Times New Roman" w:hAnsi="Times New Roman" w:cs="Times New Roman"/>
          <w:i/>
          <w:sz w:val="24"/>
          <w:szCs w:val="24"/>
          <w:lang w:val="en-US"/>
        </w:rPr>
        <w:t>Hordeum</w:t>
      </w:r>
      <w:proofErr w:type="spellEnd"/>
      <w:r w:rsidR="005A32AE" w:rsidRPr="005A32AE">
        <w:rPr>
          <w:rFonts w:ascii="Times New Roman" w:hAnsi="Times New Roman" w:cs="Times New Roman"/>
          <w:i/>
          <w:sz w:val="24"/>
          <w:szCs w:val="24"/>
        </w:rPr>
        <w:t xml:space="preserve"> </w:t>
      </w:r>
      <w:proofErr w:type="spellStart"/>
      <w:r w:rsidR="005A32AE" w:rsidRPr="005A32AE">
        <w:rPr>
          <w:rFonts w:ascii="Times New Roman" w:hAnsi="Times New Roman" w:cs="Times New Roman"/>
          <w:i/>
          <w:sz w:val="24"/>
          <w:szCs w:val="24"/>
          <w:lang w:val="en-US"/>
        </w:rPr>
        <w:t>vulgare</w:t>
      </w:r>
      <w:proofErr w:type="spellEnd"/>
      <w:r w:rsidR="005A32AE" w:rsidRPr="005A32AE">
        <w:rPr>
          <w:rFonts w:ascii="Times New Roman" w:hAnsi="Times New Roman" w:cs="Times New Roman"/>
          <w:sz w:val="24"/>
          <w:szCs w:val="24"/>
        </w:rPr>
        <w:t xml:space="preserve"> </w:t>
      </w:r>
      <w:r w:rsidR="005A32AE">
        <w:rPr>
          <w:rFonts w:ascii="Times New Roman" w:hAnsi="Times New Roman" w:cs="Times New Roman"/>
          <w:sz w:val="24"/>
          <w:szCs w:val="24"/>
          <w:lang w:val="en-US"/>
        </w:rPr>
        <w:t>L</w:t>
      </w:r>
      <w:r w:rsidR="005A32AE" w:rsidRPr="005A32AE">
        <w:rPr>
          <w:rFonts w:ascii="Times New Roman" w:hAnsi="Times New Roman" w:cs="Times New Roman"/>
          <w:sz w:val="24"/>
          <w:szCs w:val="24"/>
        </w:rPr>
        <w:t xml:space="preserve">.). </w:t>
      </w:r>
      <w:r w:rsidR="005A32AE">
        <w:rPr>
          <w:rFonts w:ascii="Times New Roman" w:hAnsi="Times New Roman" w:cs="Times New Roman"/>
          <w:sz w:val="24"/>
          <w:szCs w:val="24"/>
        </w:rPr>
        <w:t xml:space="preserve">С.В. </w:t>
      </w:r>
      <w:proofErr w:type="spellStart"/>
      <w:r w:rsidR="005A32AE">
        <w:rPr>
          <w:rFonts w:ascii="Times New Roman" w:hAnsi="Times New Roman" w:cs="Times New Roman"/>
          <w:sz w:val="24"/>
          <w:szCs w:val="24"/>
        </w:rPr>
        <w:t>Мигалина</w:t>
      </w:r>
      <w:proofErr w:type="spellEnd"/>
      <w:r w:rsidR="005A32AE">
        <w:rPr>
          <w:rFonts w:ascii="Times New Roman" w:hAnsi="Times New Roman" w:cs="Times New Roman"/>
          <w:sz w:val="24"/>
          <w:szCs w:val="24"/>
        </w:rPr>
        <w:t xml:space="preserve"> и Л.А. Иванова продемонстрировали результаты изучения функциональной реакции сеянцев </w:t>
      </w:r>
      <w:r w:rsidR="001A08AC">
        <w:rPr>
          <w:rFonts w:ascii="Times New Roman" w:hAnsi="Times New Roman" w:cs="Times New Roman"/>
          <w:sz w:val="24"/>
          <w:szCs w:val="24"/>
        </w:rPr>
        <w:t xml:space="preserve">лесообразующих пород – </w:t>
      </w:r>
      <w:r w:rsidR="005A32AE">
        <w:rPr>
          <w:rFonts w:ascii="Times New Roman" w:hAnsi="Times New Roman" w:cs="Times New Roman"/>
          <w:sz w:val="24"/>
          <w:szCs w:val="24"/>
        </w:rPr>
        <w:t xml:space="preserve">сосны обыкновенной и ели сибирской </w:t>
      </w:r>
      <w:r w:rsidR="001A08AC">
        <w:rPr>
          <w:rFonts w:ascii="Times New Roman" w:hAnsi="Times New Roman" w:cs="Times New Roman"/>
          <w:sz w:val="24"/>
          <w:szCs w:val="24"/>
        </w:rPr>
        <w:t xml:space="preserve">– </w:t>
      </w:r>
      <w:r w:rsidR="005A32AE">
        <w:rPr>
          <w:rFonts w:ascii="Times New Roman" w:hAnsi="Times New Roman" w:cs="Times New Roman"/>
          <w:sz w:val="24"/>
          <w:szCs w:val="24"/>
        </w:rPr>
        <w:t xml:space="preserve">на режим увлажнения при выращивании методом закрытых корневых систем. А.Б. </w:t>
      </w:r>
      <w:proofErr w:type="spellStart"/>
      <w:r w:rsidR="005A32AE">
        <w:rPr>
          <w:rFonts w:ascii="Times New Roman" w:hAnsi="Times New Roman" w:cs="Times New Roman"/>
          <w:sz w:val="24"/>
          <w:szCs w:val="24"/>
        </w:rPr>
        <w:t>Садинова</w:t>
      </w:r>
      <w:proofErr w:type="spellEnd"/>
      <w:r w:rsidR="005A32AE">
        <w:rPr>
          <w:rFonts w:ascii="Times New Roman" w:hAnsi="Times New Roman" w:cs="Times New Roman"/>
          <w:sz w:val="24"/>
          <w:szCs w:val="24"/>
        </w:rPr>
        <w:t xml:space="preserve"> сделала краткий обзор истории изучения рода роза (</w:t>
      </w:r>
      <w:r w:rsidR="005A32AE" w:rsidRPr="005A32AE">
        <w:rPr>
          <w:rFonts w:ascii="Times New Roman" w:hAnsi="Times New Roman" w:cs="Times New Roman"/>
          <w:i/>
          <w:sz w:val="24"/>
          <w:szCs w:val="24"/>
          <w:lang w:val="en-US"/>
        </w:rPr>
        <w:t>Rosa</w:t>
      </w:r>
      <w:r w:rsidR="005A32AE" w:rsidRPr="005A32AE">
        <w:rPr>
          <w:rFonts w:ascii="Times New Roman" w:hAnsi="Times New Roman" w:cs="Times New Roman"/>
          <w:sz w:val="24"/>
          <w:szCs w:val="24"/>
        </w:rPr>
        <w:t xml:space="preserve"> </w:t>
      </w:r>
      <w:r w:rsidR="005A32AE">
        <w:rPr>
          <w:rFonts w:ascii="Times New Roman" w:hAnsi="Times New Roman" w:cs="Times New Roman"/>
          <w:sz w:val="24"/>
          <w:szCs w:val="24"/>
          <w:lang w:val="en-US"/>
        </w:rPr>
        <w:t>L</w:t>
      </w:r>
      <w:r w:rsidR="005A32AE" w:rsidRPr="005A32AE">
        <w:rPr>
          <w:rFonts w:ascii="Times New Roman" w:hAnsi="Times New Roman" w:cs="Times New Roman"/>
          <w:sz w:val="24"/>
          <w:szCs w:val="24"/>
        </w:rPr>
        <w:t xml:space="preserve">.). </w:t>
      </w:r>
      <w:r w:rsidR="00640C3B">
        <w:rPr>
          <w:rFonts w:ascii="Times New Roman" w:hAnsi="Times New Roman" w:cs="Times New Roman"/>
          <w:sz w:val="24"/>
          <w:szCs w:val="24"/>
        </w:rPr>
        <w:t xml:space="preserve">В.А. Глазунов и С.А. Николаенко обсудили особенности распространения и мест обитания </w:t>
      </w:r>
      <w:r w:rsidR="00640C3B" w:rsidRPr="00640C3B">
        <w:rPr>
          <w:rFonts w:ascii="Times New Roman" w:hAnsi="Times New Roman" w:cs="Times New Roman"/>
          <w:i/>
          <w:sz w:val="24"/>
          <w:szCs w:val="24"/>
          <w:lang w:val="en-US"/>
        </w:rPr>
        <w:t>Ranunculus</w:t>
      </w:r>
      <w:r w:rsidR="00640C3B" w:rsidRPr="00640C3B">
        <w:rPr>
          <w:rFonts w:ascii="Times New Roman" w:hAnsi="Times New Roman" w:cs="Times New Roman"/>
          <w:i/>
          <w:sz w:val="24"/>
          <w:szCs w:val="24"/>
        </w:rPr>
        <w:t xml:space="preserve"> </w:t>
      </w:r>
      <w:proofErr w:type="spellStart"/>
      <w:r w:rsidR="00640C3B" w:rsidRPr="00640C3B">
        <w:rPr>
          <w:rFonts w:ascii="Times New Roman" w:hAnsi="Times New Roman" w:cs="Times New Roman"/>
          <w:i/>
          <w:sz w:val="24"/>
          <w:szCs w:val="24"/>
          <w:lang w:val="en-US"/>
        </w:rPr>
        <w:t>trichophyllus</w:t>
      </w:r>
      <w:proofErr w:type="spellEnd"/>
      <w:r w:rsidR="00640C3B" w:rsidRPr="00640C3B">
        <w:rPr>
          <w:rFonts w:ascii="Times New Roman" w:hAnsi="Times New Roman" w:cs="Times New Roman"/>
          <w:sz w:val="24"/>
          <w:szCs w:val="24"/>
        </w:rPr>
        <w:t xml:space="preserve"> </w:t>
      </w:r>
      <w:proofErr w:type="spellStart"/>
      <w:r w:rsidR="00640C3B">
        <w:rPr>
          <w:rFonts w:ascii="Times New Roman" w:hAnsi="Times New Roman" w:cs="Times New Roman"/>
          <w:sz w:val="24"/>
          <w:szCs w:val="24"/>
          <w:lang w:val="en-US"/>
        </w:rPr>
        <w:t>subsp</w:t>
      </w:r>
      <w:proofErr w:type="spellEnd"/>
      <w:r w:rsidR="00640C3B" w:rsidRPr="00640C3B">
        <w:rPr>
          <w:rFonts w:ascii="Times New Roman" w:hAnsi="Times New Roman" w:cs="Times New Roman"/>
          <w:sz w:val="24"/>
          <w:szCs w:val="24"/>
        </w:rPr>
        <w:t xml:space="preserve">. </w:t>
      </w:r>
      <w:proofErr w:type="spellStart"/>
      <w:r w:rsidR="001A08AC">
        <w:rPr>
          <w:rFonts w:ascii="Times New Roman" w:hAnsi="Times New Roman" w:cs="Times New Roman"/>
          <w:i/>
          <w:sz w:val="24"/>
          <w:szCs w:val="24"/>
          <w:lang w:val="en-US"/>
        </w:rPr>
        <w:t>eradicatu</w:t>
      </w:r>
      <w:r w:rsidR="00640C3B" w:rsidRPr="00640C3B">
        <w:rPr>
          <w:rFonts w:ascii="Times New Roman" w:hAnsi="Times New Roman" w:cs="Times New Roman"/>
          <w:i/>
          <w:sz w:val="24"/>
          <w:szCs w:val="24"/>
          <w:lang w:val="en-US"/>
        </w:rPr>
        <w:t>s</w:t>
      </w:r>
      <w:proofErr w:type="spellEnd"/>
      <w:r w:rsidR="00640C3B" w:rsidRPr="00640C3B">
        <w:rPr>
          <w:rFonts w:ascii="Times New Roman" w:hAnsi="Times New Roman" w:cs="Times New Roman"/>
          <w:sz w:val="24"/>
          <w:szCs w:val="24"/>
        </w:rPr>
        <w:t xml:space="preserve"> (</w:t>
      </w:r>
      <w:proofErr w:type="spellStart"/>
      <w:r w:rsidR="00640C3B">
        <w:rPr>
          <w:rFonts w:ascii="Times New Roman" w:hAnsi="Times New Roman" w:cs="Times New Roman"/>
          <w:sz w:val="24"/>
          <w:szCs w:val="24"/>
          <w:lang w:val="en-US"/>
        </w:rPr>
        <w:t>Laest</w:t>
      </w:r>
      <w:proofErr w:type="spellEnd"/>
      <w:r w:rsidR="00640C3B" w:rsidRPr="00640C3B">
        <w:rPr>
          <w:rFonts w:ascii="Times New Roman" w:hAnsi="Times New Roman" w:cs="Times New Roman"/>
          <w:sz w:val="24"/>
          <w:szCs w:val="24"/>
        </w:rPr>
        <w:t xml:space="preserve">.) </w:t>
      </w:r>
      <w:r w:rsidR="00640C3B">
        <w:rPr>
          <w:rFonts w:ascii="Times New Roman" w:hAnsi="Times New Roman" w:cs="Times New Roman"/>
          <w:sz w:val="24"/>
          <w:szCs w:val="24"/>
          <w:lang w:val="en-US"/>
        </w:rPr>
        <w:t>C</w:t>
      </w:r>
      <w:r w:rsidR="00640C3B" w:rsidRPr="00640C3B">
        <w:rPr>
          <w:rFonts w:ascii="Times New Roman" w:hAnsi="Times New Roman" w:cs="Times New Roman"/>
          <w:sz w:val="24"/>
          <w:szCs w:val="24"/>
        </w:rPr>
        <w:t>.</w:t>
      </w:r>
      <w:r w:rsidR="00640C3B">
        <w:rPr>
          <w:rFonts w:ascii="Times New Roman" w:hAnsi="Times New Roman" w:cs="Times New Roman"/>
          <w:sz w:val="24"/>
          <w:szCs w:val="24"/>
          <w:lang w:val="en-US"/>
        </w:rPr>
        <w:t>Cook</w:t>
      </w:r>
      <w:r w:rsidR="00640C3B" w:rsidRPr="00640C3B">
        <w:rPr>
          <w:rFonts w:ascii="Times New Roman" w:hAnsi="Times New Roman" w:cs="Times New Roman"/>
          <w:sz w:val="24"/>
          <w:szCs w:val="24"/>
        </w:rPr>
        <w:t xml:space="preserve"> </w:t>
      </w:r>
      <w:r w:rsidR="00640C3B">
        <w:rPr>
          <w:rFonts w:ascii="Times New Roman" w:hAnsi="Times New Roman" w:cs="Times New Roman"/>
          <w:sz w:val="24"/>
          <w:szCs w:val="24"/>
        </w:rPr>
        <w:t xml:space="preserve">на севере Западной Сибири. Ю.А. </w:t>
      </w:r>
      <w:proofErr w:type="spellStart"/>
      <w:r w:rsidR="00640C3B">
        <w:rPr>
          <w:rFonts w:ascii="Times New Roman" w:hAnsi="Times New Roman" w:cs="Times New Roman"/>
          <w:sz w:val="24"/>
          <w:szCs w:val="24"/>
        </w:rPr>
        <w:t>Драбович</w:t>
      </w:r>
      <w:proofErr w:type="spellEnd"/>
      <w:r w:rsidR="00640C3B">
        <w:rPr>
          <w:rFonts w:ascii="Times New Roman" w:hAnsi="Times New Roman" w:cs="Times New Roman"/>
          <w:sz w:val="24"/>
          <w:szCs w:val="24"/>
        </w:rPr>
        <w:t xml:space="preserve"> с соавторами рассказал о возможностях использования в ихтиологических исследованиях данных </w:t>
      </w:r>
      <w:r w:rsidR="00640C3B">
        <w:rPr>
          <w:rFonts w:ascii="Times New Roman" w:hAnsi="Times New Roman" w:cs="Times New Roman"/>
          <w:sz w:val="24"/>
          <w:szCs w:val="24"/>
        </w:rPr>
        <w:lastRenderedPageBreak/>
        <w:t xml:space="preserve">гидроакустических съемок, выполняемых компьютеризированными гидроакустическими комплексами, применяемыми гидробиологами ТКНС </w:t>
      </w:r>
      <w:proofErr w:type="spellStart"/>
      <w:r w:rsidR="00640C3B">
        <w:rPr>
          <w:rFonts w:ascii="Times New Roman" w:hAnsi="Times New Roman" w:cs="Times New Roman"/>
          <w:sz w:val="24"/>
          <w:szCs w:val="24"/>
        </w:rPr>
        <w:t>УрО</w:t>
      </w:r>
      <w:proofErr w:type="spellEnd"/>
      <w:r w:rsidR="00640C3B">
        <w:rPr>
          <w:rFonts w:ascii="Times New Roman" w:hAnsi="Times New Roman" w:cs="Times New Roman"/>
          <w:sz w:val="24"/>
          <w:szCs w:val="24"/>
        </w:rPr>
        <w:t xml:space="preserve"> РАН в водных объектах Обь-Иртышского бассейна. </w:t>
      </w:r>
      <w:r w:rsidR="005D6FEF">
        <w:rPr>
          <w:rFonts w:ascii="Times New Roman" w:hAnsi="Times New Roman" w:cs="Times New Roman"/>
          <w:sz w:val="24"/>
          <w:szCs w:val="24"/>
        </w:rPr>
        <w:t xml:space="preserve">М.В. </w:t>
      </w:r>
      <w:proofErr w:type="spellStart"/>
      <w:r w:rsidR="005D6FEF">
        <w:rPr>
          <w:rFonts w:ascii="Times New Roman" w:hAnsi="Times New Roman" w:cs="Times New Roman"/>
          <w:sz w:val="24"/>
          <w:szCs w:val="24"/>
        </w:rPr>
        <w:t>Бухардинова</w:t>
      </w:r>
      <w:proofErr w:type="spellEnd"/>
      <w:r w:rsidR="005D6FEF">
        <w:rPr>
          <w:rFonts w:ascii="Times New Roman" w:hAnsi="Times New Roman" w:cs="Times New Roman"/>
          <w:sz w:val="24"/>
          <w:szCs w:val="24"/>
        </w:rPr>
        <w:t xml:space="preserve"> сделала </w:t>
      </w:r>
      <w:r w:rsidR="001A08AC">
        <w:rPr>
          <w:rFonts w:ascii="Times New Roman" w:hAnsi="Times New Roman" w:cs="Times New Roman"/>
          <w:sz w:val="24"/>
          <w:szCs w:val="24"/>
        </w:rPr>
        <w:t xml:space="preserve">обстоятельный </w:t>
      </w:r>
      <w:r w:rsidR="005D6FEF">
        <w:rPr>
          <w:rFonts w:ascii="Times New Roman" w:hAnsi="Times New Roman" w:cs="Times New Roman"/>
          <w:sz w:val="24"/>
          <w:szCs w:val="24"/>
        </w:rPr>
        <w:t xml:space="preserve">обзор распространения и миграционного цикла </w:t>
      </w:r>
      <w:r w:rsidR="001A08AC">
        <w:rPr>
          <w:rFonts w:ascii="Times New Roman" w:hAnsi="Times New Roman" w:cs="Times New Roman"/>
          <w:sz w:val="24"/>
          <w:szCs w:val="24"/>
        </w:rPr>
        <w:t xml:space="preserve">редкого вида рыб – </w:t>
      </w:r>
      <w:r w:rsidR="005D6FEF">
        <w:rPr>
          <w:rFonts w:ascii="Times New Roman" w:hAnsi="Times New Roman" w:cs="Times New Roman"/>
          <w:sz w:val="24"/>
          <w:szCs w:val="24"/>
        </w:rPr>
        <w:t xml:space="preserve">нельмы </w:t>
      </w:r>
      <w:proofErr w:type="spellStart"/>
      <w:r w:rsidR="005D6FEF" w:rsidRPr="005D6FEF">
        <w:rPr>
          <w:rFonts w:ascii="Times New Roman" w:hAnsi="Times New Roman" w:cs="Times New Roman"/>
          <w:i/>
          <w:sz w:val="24"/>
          <w:szCs w:val="24"/>
          <w:lang w:val="en-US"/>
        </w:rPr>
        <w:t>Stenodus</w:t>
      </w:r>
      <w:proofErr w:type="spellEnd"/>
      <w:r w:rsidR="005D6FEF" w:rsidRPr="005D6FEF">
        <w:rPr>
          <w:rFonts w:ascii="Times New Roman" w:hAnsi="Times New Roman" w:cs="Times New Roman"/>
          <w:i/>
          <w:sz w:val="24"/>
          <w:szCs w:val="24"/>
        </w:rPr>
        <w:t xml:space="preserve"> </w:t>
      </w:r>
      <w:proofErr w:type="spellStart"/>
      <w:r w:rsidR="005D6FEF" w:rsidRPr="005D6FEF">
        <w:rPr>
          <w:rFonts w:ascii="Times New Roman" w:hAnsi="Times New Roman" w:cs="Times New Roman"/>
          <w:i/>
          <w:sz w:val="24"/>
          <w:szCs w:val="24"/>
          <w:lang w:val="en-US"/>
        </w:rPr>
        <w:t>leucichthys</w:t>
      </w:r>
      <w:proofErr w:type="spellEnd"/>
      <w:r w:rsidR="005D6FEF" w:rsidRPr="005D6FEF">
        <w:rPr>
          <w:rFonts w:ascii="Times New Roman" w:hAnsi="Times New Roman" w:cs="Times New Roman"/>
          <w:i/>
          <w:sz w:val="24"/>
          <w:szCs w:val="24"/>
        </w:rPr>
        <w:t xml:space="preserve"> </w:t>
      </w:r>
      <w:proofErr w:type="spellStart"/>
      <w:r w:rsidR="005D6FEF" w:rsidRPr="005D6FEF">
        <w:rPr>
          <w:rFonts w:ascii="Times New Roman" w:hAnsi="Times New Roman" w:cs="Times New Roman"/>
          <w:i/>
          <w:sz w:val="24"/>
          <w:szCs w:val="24"/>
          <w:lang w:val="en-US"/>
        </w:rPr>
        <w:t>nelma</w:t>
      </w:r>
      <w:proofErr w:type="spellEnd"/>
      <w:r w:rsidR="001A08AC">
        <w:rPr>
          <w:rFonts w:ascii="Times New Roman" w:hAnsi="Times New Roman" w:cs="Times New Roman"/>
          <w:i/>
          <w:sz w:val="24"/>
          <w:szCs w:val="24"/>
        </w:rPr>
        <w:t>,</w:t>
      </w:r>
      <w:r w:rsidR="001A08AC">
        <w:rPr>
          <w:rFonts w:ascii="Times New Roman" w:hAnsi="Times New Roman" w:cs="Times New Roman"/>
          <w:sz w:val="24"/>
          <w:szCs w:val="24"/>
        </w:rPr>
        <w:t xml:space="preserve"> а также показала влияние антропогенной деятельности на популяции этого вида</w:t>
      </w:r>
      <w:r w:rsidR="005D6FEF" w:rsidRPr="005D6FEF">
        <w:rPr>
          <w:rFonts w:ascii="Times New Roman" w:hAnsi="Times New Roman" w:cs="Times New Roman"/>
          <w:sz w:val="24"/>
          <w:szCs w:val="24"/>
        </w:rPr>
        <w:t xml:space="preserve">. </w:t>
      </w:r>
      <w:proofErr w:type="spellStart"/>
      <w:r w:rsidR="005D6FEF">
        <w:rPr>
          <w:rFonts w:ascii="Times New Roman" w:hAnsi="Times New Roman" w:cs="Times New Roman"/>
          <w:sz w:val="24"/>
          <w:szCs w:val="24"/>
        </w:rPr>
        <w:t>Аллаяровой</w:t>
      </w:r>
      <w:proofErr w:type="spellEnd"/>
      <w:r w:rsidR="005D6FEF">
        <w:rPr>
          <w:rFonts w:ascii="Times New Roman" w:hAnsi="Times New Roman" w:cs="Times New Roman"/>
          <w:sz w:val="24"/>
          <w:szCs w:val="24"/>
        </w:rPr>
        <w:t xml:space="preserve"> В.Р. представлены сведения о гербарном фонде Тобольской комплексной научной станции. Тему хранящихся в ТКНС </w:t>
      </w:r>
      <w:proofErr w:type="spellStart"/>
      <w:r w:rsidR="005D6FEF">
        <w:rPr>
          <w:rFonts w:ascii="Times New Roman" w:hAnsi="Times New Roman" w:cs="Times New Roman"/>
          <w:sz w:val="24"/>
          <w:szCs w:val="24"/>
        </w:rPr>
        <w:t>УрО</w:t>
      </w:r>
      <w:proofErr w:type="spellEnd"/>
      <w:r w:rsidR="005D6FEF">
        <w:rPr>
          <w:rFonts w:ascii="Times New Roman" w:hAnsi="Times New Roman" w:cs="Times New Roman"/>
          <w:sz w:val="24"/>
          <w:szCs w:val="24"/>
        </w:rPr>
        <w:t xml:space="preserve"> РАН коллекций продолжил В.И. Капитонов, представивший итоги и перспективы микологических исследований, проводимых сотрудниками станции</w:t>
      </w:r>
      <w:r w:rsidR="00E217FD">
        <w:rPr>
          <w:rFonts w:ascii="Times New Roman" w:hAnsi="Times New Roman" w:cs="Times New Roman"/>
          <w:sz w:val="24"/>
          <w:szCs w:val="24"/>
        </w:rPr>
        <w:t>, акцентируя внимание на сделанных в последние годы интересных находках и описаниях новых для науки видов</w:t>
      </w:r>
      <w:r w:rsidR="005D6FEF">
        <w:rPr>
          <w:rFonts w:ascii="Times New Roman" w:hAnsi="Times New Roman" w:cs="Times New Roman"/>
          <w:sz w:val="24"/>
          <w:szCs w:val="24"/>
        </w:rPr>
        <w:t xml:space="preserve">. Ю.А. Тюлькиным представлены результаты изучения видового разнообразия рода соловей </w:t>
      </w:r>
      <w:r w:rsidR="005D6FEF" w:rsidRPr="005D6FEF">
        <w:rPr>
          <w:rFonts w:ascii="Times New Roman" w:hAnsi="Times New Roman" w:cs="Times New Roman"/>
          <w:sz w:val="24"/>
          <w:szCs w:val="24"/>
        </w:rPr>
        <w:t>(</w:t>
      </w:r>
      <w:proofErr w:type="spellStart"/>
      <w:r w:rsidR="005D6FEF" w:rsidRPr="005D6FEF">
        <w:rPr>
          <w:rFonts w:ascii="Times New Roman" w:hAnsi="Times New Roman" w:cs="Times New Roman"/>
          <w:i/>
          <w:sz w:val="24"/>
          <w:szCs w:val="24"/>
          <w:lang w:val="en-US"/>
        </w:rPr>
        <w:t>Luscinia</w:t>
      </w:r>
      <w:proofErr w:type="spellEnd"/>
      <w:r w:rsidR="005D6FEF" w:rsidRPr="005D6FEF">
        <w:rPr>
          <w:rFonts w:ascii="Times New Roman" w:hAnsi="Times New Roman" w:cs="Times New Roman"/>
          <w:sz w:val="24"/>
          <w:szCs w:val="24"/>
        </w:rPr>
        <w:t xml:space="preserve">) </w:t>
      </w:r>
      <w:r w:rsidR="005D6FEF">
        <w:rPr>
          <w:rFonts w:ascii="Times New Roman" w:hAnsi="Times New Roman" w:cs="Times New Roman"/>
          <w:sz w:val="24"/>
          <w:szCs w:val="24"/>
        </w:rPr>
        <w:t xml:space="preserve">в г. Тобольске и их </w:t>
      </w:r>
      <w:proofErr w:type="spellStart"/>
      <w:r w:rsidR="00E217FD">
        <w:rPr>
          <w:rFonts w:ascii="Times New Roman" w:hAnsi="Times New Roman" w:cs="Times New Roman"/>
          <w:sz w:val="24"/>
          <w:szCs w:val="24"/>
        </w:rPr>
        <w:t>биотопического</w:t>
      </w:r>
      <w:proofErr w:type="spellEnd"/>
      <w:r w:rsidR="00E217FD">
        <w:rPr>
          <w:rFonts w:ascii="Times New Roman" w:hAnsi="Times New Roman" w:cs="Times New Roman"/>
          <w:sz w:val="24"/>
          <w:szCs w:val="24"/>
        </w:rPr>
        <w:t xml:space="preserve"> распределения </w:t>
      </w:r>
      <w:r w:rsidR="005D6FEF">
        <w:rPr>
          <w:rFonts w:ascii="Times New Roman" w:hAnsi="Times New Roman" w:cs="Times New Roman"/>
          <w:sz w:val="24"/>
          <w:szCs w:val="24"/>
        </w:rPr>
        <w:t>на территории</w:t>
      </w:r>
      <w:r w:rsidR="00D6666A">
        <w:rPr>
          <w:rFonts w:ascii="Times New Roman" w:hAnsi="Times New Roman" w:cs="Times New Roman"/>
          <w:sz w:val="24"/>
          <w:szCs w:val="24"/>
        </w:rPr>
        <w:t xml:space="preserve"> города. Результаты изучения </w:t>
      </w:r>
      <w:r w:rsidR="00E217FD">
        <w:rPr>
          <w:rFonts w:ascii="Times New Roman" w:hAnsi="Times New Roman" w:cs="Times New Roman"/>
          <w:sz w:val="24"/>
          <w:szCs w:val="24"/>
        </w:rPr>
        <w:t xml:space="preserve">растительного покрова </w:t>
      </w:r>
      <w:r w:rsidR="00D6666A">
        <w:rPr>
          <w:rFonts w:ascii="Times New Roman" w:hAnsi="Times New Roman" w:cs="Times New Roman"/>
          <w:sz w:val="24"/>
          <w:szCs w:val="24"/>
        </w:rPr>
        <w:t>заказника регионального значения «</w:t>
      </w:r>
      <w:proofErr w:type="spellStart"/>
      <w:r w:rsidR="00D6666A">
        <w:rPr>
          <w:rFonts w:ascii="Times New Roman" w:hAnsi="Times New Roman" w:cs="Times New Roman"/>
          <w:sz w:val="24"/>
          <w:szCs w:val="24"/>
        </w:rPr>
        <w:t>Сиверга</w:t>
      </w:r>
      <w:proofErr w:type="spellEnd"/>
      <w:r w:rsidR="00D6666A">
        <w:rPr>
          <w:rFonts w:ascii="Times New Roman" w:hAnsi="Times New Roman" w:cs="Times New Roman"/>
          <w:sz w:val="24"/>
          <w:szCs w:val="24"/>
        </w:rPr>
        <w:t>» (Тюменская область)</w:t>
      </w:r>
      <w:r w:rsidR="00E217FD">
        <w:rPr>
          <w:rFonts w:ascii="Times New Roman" w:hAnsi="Times New Roman" w:cs="Times New Roman"/>
          <w:sz w:val="24"/>
          <w:szCs w:val="24"/>
        </w:rPr>
        <w:t xml:space="preserve">, своеобразия его флоры и растительности </w:t>
      </w:r>
      <w:r w:rsidR="00D6666A">
        <w:rPr>
          <w:rFonts w:ascii="Times New Roman" w:hAnsi="Times New Roman" w:cs="Times New Roman"/>
          <w:sz w:val="24"/>
          <w:szCs w:val="24"/>
        </w:rPr>
        <w:t xml:space="preserve">были </w:t>
      </w:r>
      <w:r w:rsidR="00E217FD">
        <w:rPr>
          <w:rFonts w:ascii="Times New Roman" w:hAnsi="Times New Roman" w:cs="Times New Roman"/>
          <w:sz w:val="24"/>
          <w:szCs w:val="24"/>
        </w:rPr>
        <w:t>продемонстрированы</w:t>
      </w:r>
      <w:r w:rsidR="00D6666A">
        <w:rPr>
          <w:rFonts w:ascii="Times New Roman" w:hAnsi="Times New Roman" w:cs="Times New Roman"/>
          <w:sz w:val="24"/>
          <w:szCs w:val="24"/>
        </w:rPr>
        <w:t xml:space="preserve"> в докладе О.А. Капитоновой. Е.В. Сергеева рассказала о новой находке бражника </w:t>
      </w:r>
      <w:r w:rsidR="00D6666A" w:rsidRPr="00D6666A">
        <w:rPr>
          <w:rFonts w:ascii="Times New Roman" w:hAnsi="Times New Roman" w:cs="Times New Roman"/>
          <w:i/>
          <w:sz w:val="24"/>
          <w:szCs w:val="24"/>
          <w:lang w:val="en-US"/>
        </w:rPr>
        <w:t>Sphinx</w:t>
      </w:r>
      <w:r w:rsidR="00D6666A" w:rsidRPr="00D6666A">
        <w:rPr>
          <w:rFonts w:ascii="Times New Roman" w:hAnsi="Times New Roman" w:cs="Times New Roman"/>
          <w:i/>
          <w:sz w:val="24"/>
          <w:szCs w:val="24"/>
        </w:rPr>
        <w:t xml:space="preserve"> </w:t>
      </w:r>
      <w:proofErr w:type="spellStart"/>
      <w:r w:rsidR="00D6666A" w:rsidRPr="00D6666A">
        <w:rPr>
          <w:rFonts w:ascii="Times New Roman" w:hAnsi="Times New Roman" w:cs="Times New Roman"/>
          <w:i/>
          <w:sz w:val="24"/>
          <w:szCs w:val="24"/>
          <w:lang w:val="en-US"/>
        </w:rPr>
        <w:t>ligustri</w:t>
      </w:r>
      <w:proofErr w:type="spellEnd"/>
      <w:r w:rsidR="00D6666A" w:rsidRPr="00D6666A">
        <w:rPr>
          <w:rFonts w:ascii="Times New Roman" w:hAnsi="Times New Roman" w:cs="Times New Roman"/>
          <w:sz w:val="24"/>
          <w:szCs w:val="24"/>
        </w:rPr>
        <w:t xml:space="preserve"> (</w:t>
      </w:r>
      <w:r w:rsidR="00D6666A">
        <w:rPr>
          <w:rFonts w:ascii="Times New Roman" w:hAnsi="Times New Roman" w:cs="Times New Roman"/>
          <w:sz w:val="24"/>
          <w:szCs w:val="24"/>
          <w:lang w:val="en-US"/>
        </w:rPr>
        <w:t>Linnaeus</w:t>
      </w:r>
      <w:r w:rsidR="00D6666A" w:rsidRPr="00D6666A">
        <w:rPr>
          <w:rFonts w:ascii="Times New Roman" w:hAnsi="Times New Roman" w:cs="Times New Roman"/>
          <w:sz w:val="24"/>
          <w:szCs w:val="24"/>
        </w:rPr>
        <w:t xml:space="preserve">, 1758) </w:t>
      </w:r>
      <w:r w:rsidR="00D6666A">
        <w:rPr>
          <w:rFonts w:ascii="Times New Roman" w:hAnsi="Times New Roman" w:cs="Times New Roman"/>
          <w:sz w:val="24"/>
          <w:szCs w:val="24"/>
        </w:rPr>
        <w:t xml:space="preserve">в Тюменской области. Доклад Б.С. </w:t>
      </w:r>
      <w:proofErr w:type="spellStart"/>
      <w:r w:rsidR="00D6666A">
        <w:rPr>
          <w:rFonts w:ascii="Times New Roman" w:hAnsi="Times New Roman" w:cs="Times New Roman"/>
          <w:sz w:val="24"/>
          <w:szCs w:val="24"/>
        </w:rPr>
        <w:t>Харитонцева</w:t>
      </w:r>
      <w:proofErr w:type="spellEnd"/>
      <w:r w:rsidR="00D6666A">
        <w:rPr>
          <w:rFonts w:ascii="Times New Roman" w:hAnsi="Times New Roman" w:cs="Times New Roman"/>
          <w:sz w:val="24"/>
          <w:szCs w:val="24"/>
        </w:rPr>
        <w:t xml:space="preserve"> был посвящен </w:t>
      </w:r>
      <w:r w:rsidR="00E217FD">
        <w:rPr>
          <w:rFonts w:ascii="Times New Roman" w:hAnsi="Times New Roman" w:cs="Times New Roman"/>
          <w:sz w:val="24"/>
          <w:szCs w:val="24"/>
        </w:rPr>
        <w:t>морфологическим</w:t>
      </w:r>
      <w:r w:rsidR="00D6666A">
        <w:rPr>
          <w:rFonts w:ascii="Times New Roman" w:hAnsi="Times New Roman" w:cs="Times New Roman"/>
          <w:sz w:val="24"/>
          <w:szCs w:val="24"/>
        </w:rPr>
        <w:t xml:space="preserve"> характеристикам щитовников </w:t>
      </w:r>
      <w:r w:rsidR="00D6666A" w:rsidRPr="00D6666A">
        <w:rPr>
          <w:rFonts w:ascii="Times New Roman" w:hAnsi="Times New Roman" w:cs="Times New Roman"/>
          <w:sz w:val="24"/>
          <w:szCs w:val="24"/>
        </w:rPr>
        <w:t>(</w:t>
      </w:r>
      <w:proofErr w:type="spellStart"/>
      <w:r w:rsidR="00D6666A" w:rsidRPr="00D6666A">
        <w:rPr>
          <w:rFonts w:ascii="Times New Roman" w:hAnsi="Times New Roman" w:cs="Times New Roman"/>
          <w:i/>
          <w:sz w:val="24"/>
          <w:szCs w:val="24"/>
          <w:lang w:val="en-US"/>
        </w:rPr>
        <w:t>Dryopteris</w:t>
      </w:r>
      <w:proofErr w:type="spellEnd"/>
      <w:r w:rsidR="00D6666A" w:rsidRPr="00D6666A">
        <w:rPr>
          <w:rFonts w:ascii="Times New Roman" w:hAnsi="Times New Roman" w:cs="Times New Roman"/>
          <w:sz w:val="24"/>
          <w:szCs w:val="24"/>
        </w:rPr>
        <w:t xml:space="preserve"> </w:t>
      </w:r>
      <w:proofErr w:type="spellStart"/>
      <w:r w:rsidR="00D6666A">
        <w:rPr>
          <w:rFonts w:ascii="Times New Roman" w:hAnsi="Times New Roman" w:cs="Times New Roman"/>
          <w:sz w:val="24"/>
          <w:szCs w:val="24"/>
          <w:lang w:val="en-US"/>
        </w:rPr>
        <w:t>Adans</w:t>
      </w:r>
      <w:proofErr w:type="spellEnd"/>
      <w:r w:rsidR="00D6666A" w:rsidRPr="00D6666A">
        <w:rPr>
          <w:rFonts w:ascii="Times New Roman" w:hAnsi="Times New Roman" w:cs="Times New Roman"/>
          <w:sz w:val="24"/>
          <w:szCs w:val="24"/>
        </w:rPr>
        <w:t xml:space="preserve">.) </w:t>
      </w:r>
      <w:r w:rsidR="00E217FD">
        <w:rPr>
          <w:rFonts w:ascii="Times New Roman" w:hAnsi="Times New Roman" w:cs="Times New Roman"/>
          <w:sz w:val="24"/>
          <w:szCs w:val="24"/>
        </w:rPr>
        <w:t xml:space="preserve">юга Тюменской области. </w:t>
      </w:r>
      <w:proofErr w:type="spellStart"/>
      <w:r w:rsidR="00E217FD">
        <w:rPr>
          <w:rFonts w:ascii="Times New Roman" w:hAnsi="Times New Roman" w:cs="Times New Roman"/>
          <w:sz w:val="24"/>
          <w:szCs w:val="24"/>
        </w:rPr>
        <w:t>Хлызова</w:t>
      </w:r>
      <w:proofErr w:type="spellEnd"/>
      <w:r w:rsidR="00D6666A">
        <w:rPr>
          <w:rFonts w:ascii="Times New Roman" w:hAnsi="Times New Roman" w:cs="Times New Roman"/>
          <w:sz w:val="24"/>
          <w:szCs w:val="24"/>
        </w:rPr>
        <w:t xml:space="preserve"> Т.А. сообщила о новых </w:t>
      </w:r>
      <w:r w:rsidR="00E217FD">
        <w:rPr>
          <w:rFonts w:ascii="Times New Roman" w:hAnsi="Times New Roman" w:cs="Times New Roman"/>
          <w:sz w:val="24"/>
          <w:szCs w:val="24"/>
        </w:rPr>
        <w:t xml:space="preserve">интересных </w:t>
      </w:r>
      <w:r w:rsidR="00D6666A">
        <w:rPr>
          <w:rFonts w:ascii="Times New Roman" w:hAnsi="Times New Roman" w:cs="Times New Roman"/>
          <w:sz w:val="24"/>
          <w:szCs w:val="24"/>
        </w:rPr>
        <w:t>находках кровососущих двукрылых насекомых на территории Курганской и юга Тюменской област</w:t>
      </w:r>
      <w:r w:rsidR="00E217FD">
        <w:rPr>
          <w:rFonts w:ascii="Times New Roman" w:hAnsi="Times New Roman" w:cs="Times New Roman"/>
          <w:sz w:val="24"/>
          <w:szCs w:val="24"/>
        </w:rPr>
        <w:t>ей</w:t>
      </w:r>
      <w:r w:rsidR="00D6666A">
        <w:rPr>
          <w:rFonts w:ascii="Times New Roman" w:hAnsi="Times New Roman" w:cs="Times New Roman"/>
          <w:sz w:val="24"/>
          <w:szCs w:val="24"/>
        </w:rPr>
        <w:t xml:space="preserve">. Таким образом, на секции был представлен широкий спектр докладов о результатах </w:t>
      </w:r>
      <w:r w:rsidR="001A08AC">
        <w:rPr>
          <w:rFonts w:ascii="Times New Roman" w:hAnsi="Times New Roman" w:cs="Times New Roman"/>
          <w:sz w:val="24"/>
          <w:szCs w:val="24"/>
        </w:rPr>
        <w:t xml:space="preserve">исследований в области </w:t>
      </w:r>
      <w:r w:rsidR="00D6666A">
        <w:rPr>
          <w:rFonts w:ascii="Times New Roman" w:hAnsi="Times New Roman" w:cs="Times New Roman"/>
          <w:sz w:val="24"/>
          <w:szCs w:val="24"/>
        </w:rPr>
        <w:t xml:space="preserve">изучения состава, </w:t>
      </w:r>
      <w:r w:rsidR="001A08AC">
        <w:rPr>
          <w:rFonts w:ascii="Times New Roman" w:hAnsi="Times New Roman" w:cs="Times New Roman"/>
          <w:sz w:val="24"/>
          <w:szCs w:val="24"/>
        </w:rPr>
        <w:t>структуры, распространения, биоэкологических особенностей, использования и охраны растений, животных, грибов</w:t>
      </w:r>
      <w:r w:rsidR="001011E4">
        <w:rPr>
          <w:rFonts w:ascii="Times New Roman" w:hAnsi="Times New Roman" w:cs="Times New Roman"/>
          <w:sz w:val="24"/>
          <w:szCs w:val="24"/>
        </w:rPr>
        <w:t>, их популяций</w:t>
      </w:r>
      <w:r w:rsidR="001A08AC">
        <w:rPr>
          <w:rFonts w:ascii="Times New Roman" w:hAnsi="Times New Roman" w:cs="Times New Roman"/>
          <w:sz w:val="24"/>
          <w:szCs w:val="24"/>
        </w:rPr>
        <w:t xml:space="preserve"> и сообществ, а также применяемых методах исследований.</w:t>
      </w:r>
      <w:r w:rsidR="009917DC">
        <w:rPr>
          <w:rFonts w:ascii="Times New Roman" w:hAnsi="Times New Roman" w:cs="Times New Roman"/>
          <w:sz w:val="24"/>
          <w:szCs w:val="24"/>
        </w:rPr>
        <w:t xml:space="preserve"> Представленные доклады вызвали большой интерес и оживленную дискуссию слушателей.</w:t>
      </w:r>
    </w:p>
    <w:p w14:paraId="0A7ADCBF" w14:textId="77777777" w:rsidR="00AB6BA6" w:rsidRPr="00AB6BA6" w:rsidRDefault="00AB6BA6" w:rsidP="00AB6BA6">
      <w:pPr>
        <w:ind w:firstLine="709"/>
        <w:jc w:val="both"/>
        <w:rPr>
          <w:rFonts w:ascii="Times New Roman" w:hAnsi="Times New Roman" w:cs="Times New Roman"/>
          <w:sz w:val="24"/>
          <w:szCs w:val="24"/>
        </w:rPr>
      </w:pPr>
      <w:r w:rsidRPr="00AB6BA6">
        <w:rPr>
          <w:rFonts w:ascii="Times New Roman" w:hAnsi="Times New Roman" w:cs="Times New Roman"/>
          <w:sz w:val="24"/>
          <w:szCs w:val="24"/>
        </w:rPr>
        <w:t xml:space="preserve">На секции «Геохимия окружающей среды» было озвучено четыре доклада, три из которых были представлены сотрудниками ТКНС </w:t>
      </w:r>
      <w:proofErr w:type="spellStart"/>
      <w:r w:rsidRPr="00AB6BA6">
        <w:rPr>
          <w:rFonts w:ascii="Times New Roman" w:hAnsi="Times New Roman" w:cs="Times New Roman"/>
          <w:sz w:val="24"/>
          <w:szCs w:val="24"/>
        </w:rPr>
        <w:t>УрО</w:t>
      </w:r>
      <w:proofErr w:type="spellEnd"/>
      <w:r w:rsidRPr="00AB6BA6">
        <w:rPr>
          <w:rFonts w:ascii="Times New Roman" w:hAnsi="Times New Roman" w:cs="Times New Roman"/>
          <w:sz w:val="24"/>
          <w:szCs w:val="24"/>
        </w:rPr>
        <w:t xml:space="preserve"> РАН</w:t>
      </w:r>
      <w:r w:rsidR="003B7AC5">
        <w:rPr>
          <w:rFonts w:ascii="Times New Roman" w:hAnsi="Times New Roman" w:cs="Times New Roman"/>
          <w:sz w:val="24"/>
          <w:szCs w:val="24"/>
        </w:rPr>
        <w:t xml:space="preserve"> (авторы – Алимова Г.С., Токарева А.Ю., </w:t>
      </w:r>
      <w:proofErr w:type="spellStart"/>
      <w:r w:rsidR="003B7AC5">
        <w:rPr>
          <w:rFonts w:ascii="Times New Roman" w:hAnsi="Times New Roman" w:cs="Times New Roman"/>
          <w:sz w:val="24"/>
          <w:szCs w:val="24"/>
        </w:rPr>
        <w:t>Земцова</w:t>
      </w:r>
      <w:proofErr w:type="spellEnd"/>
      <w:r w:rsidR="003B7AC5">
        <w:rPr>
          <w:rFonts w:ascii="Times New Roman" w:hAnsi="Times New Roman" w:cs="Times New Roman"/>
          <w:sz w:val="24"/>
          <w:szCs w:val="24"/>
        </w:rPr>
        <w:t xml:space="preserve"> Е.С., Попова Е.И., Уткина И.А., </w:t>
      </w:r>
      <w:proofErr w:type="spellStart"/>
      <w:r w:rsidR="003B7AC5">
        <w:rPr>
          <w:rFonts w:ascii="Times New Roman" w:hAnsi="Times New Roman" w:cs="Times New Roman"/>
          <w:sz w:val="24"/>
          <w:szCs w:val="24"/>
        </w:rPr>
        <w:t>Самкова</w:t>
      </w:r>
      <w:proofErr w:type="spellEnd"/>
      <w:r w:rsidR="003B7AC5">
        <w:rPr>
          <w:rFonts w:ascii="Times New Roman" w:hAnsi="Times New Roman" w:cs="Times New Roman"/>
          <w:sz w:val="24"/>
          <w:szCs w:val="24"/>
        </w:rPr>
        <w:t xml:space="preserve"> М.В., Колобов А.П.)</w:t>
      </w:r>
      <w:r w:rsidR="00AA5429">
        <w:rPr>
          <w:rFonts w:ascii="Times New Roman" w:hAnsi="Times New Roman" w:cs="Times New Roman"/>
          <w:sz w:val="24"/>
          <w:szCs w:val="24"/>
        </w:rPr>
        <w:t xml:space="preserve">, еще один – </w:t>
      </w:r>
      <w:r w:rsidRPr="00AB6BA6">
        <w:rPr>
          <w:rFonts w:ascii="Times New Roman" w:hAnsi="Times New Roman" w:cs="Times New Roman"/>
          <w:sz w:val="24"/>
          <w:szCs w:val="24"/>
        </w:rPr>
        <w:t xml:space="preserve">студентом Тобольского педагогического института им. Д. И. Менделеева </w:t>
      </w:r>
      <w:r w:rsidR="00AA5429">
        <w:rPr>
          <w:rFonts w:ascii="Times New Roman" w:hAnsi="Times New Roman" w:cs="Times New Roman"/>
          <w:sz w:val="24"/>
          <w:szCs w:val="24"/>
        </w:rPr>
        <w:t xml:space="preserve">(филиала) </w:t>
      </w:r>
      <w:r w:rsidRPr="00AB6BA6">
        <w:rPr>
          <w:rFonts w:ascii="Times New Roman" w:hAnsi="Times New Roman" w:cs="Times New Roman"/>
          <w:sz w:val="24"/>
          <w:szCs w:val="24"/>
        </w:rPr>
        <w:t>Тюменск</w:t>
      </w:r>
      <w:r w:rsidR="00AA5429">
        <w:rPr>
          <w:rFonts w:ascii="Times New Roman" w:hAnsi="Times New Roman" w:cs="Times New Roman"/>
          <w:sz w:val="24"/>
          <w:szCs w:val="24"/>
        </w:rPr>
        <w:t>ого г</w:t>
      </w:r>
      <w:r w:rsidRPr="00AB6BA6">
        <w:rPr>
          <w:rFonts w:ascii="Times New Roman" w:hAnsi="Times New Roman" w:cs="Times New Roman"/>
          <w:sz w:val="24"/>
          <w:szCs w:val="24"/>
        </w:rPr>
        <w:t>осударственн</w:t>
      </w:r>
      <w:r w:rsidR="00AA5429">
        <w:rPr>
          <w:rFonts w:ascii="Times New Roman" w:hAnsi="Times New Roman" w:cs="Times New Roman"/>
          <w:sz w:val="24"/>
          <w:szCs w:val="24"/>
        </w:rPr>
        <w:t>ого</w:t>
      </w:r>
      <w:r w:rsidRPr="00AB6BA6">
        <w:rPr>
          <w:rFonts w:ascii="Times New Roman" w:hAnsi="Times New Roman" w:cs="Times New Roman"/>
          <w:sz w:val="24"/>
          <w:szCs w:val="24"/>
        </w:rPr>
        <w:t xml:space="preserve"> университет</w:t>
      </w:r>
      <w:r w:rsidR="00AA5429">
        <w:rPr>
          <w:rFonts w:ascii="Times New Roman" w:hAnsi="Times New Roman" w:cs="Times New Roman"/>
          <w:sz w:val="24"/>
          <w:szCs w:val="24"/>
        </w:rPr>
        <w:t>а</w:t>
      </w:r>
      <w:r w:rsidR="003B7AC5">
        <w:rPr>
          <w:rFonts w:ascii="Times New Roman" w:hAnsi="Times New Roman" w:cs="Times New Roman"/>
          <w:sz w:val="24"/>
          <w:szCs w:val="24"/>
        </w:rPr>
        <w:t xml:space="preserve"> (</w:t>
      </w:r>
      <w:proofErr w:type="spellStart"/>
      <w:r w:rsidR="003B7AC5">
        <w:rPr>
          <w:rFonts w:ascii="Times New Roman" w:hAnsi="Times New Roman" w:cs="Times New Roman"/>
          <w:sz w:val="24"/>
          <w:szCs w:val="24"/>
        </w:rPr>
        <w:t>Трофимцев</w:t>
      </w:r>
      <w:proofErr w:type="spellEnd"/>
      <w:r w:rsidR="003B7AC5">
        <w:rPr>
          <w:rFonts w:ascii="Times New Roman" w:hAnsi="Times New Roman" w:cs="Times New Roman"/>
          <w:sz w:val="24"/>
          <w:szCs w:val="24"/>
        </w:rPr>
        <w:t xml:space="preserve"> А.В.)</w:t>
      </w:r>
      <w:r w:rsidRPr="00AB6BA6">
        <w:rPr>
          <w:rFonts w:ascii="Times New Roman" w:hAnsi="Times New Roman" w:cs="Times New Roman"/>
          <w:sz w:val="24"/>
          <w:szCs w:val="24"/>
        </w:rPr>
        <w:t xml:space="preserve">. </w:t>
      </w:r>
      <w:r w:rsidR="00AA5429">
        <w:rPr>
          <w:rFonts w:ascii="Times New Roman" w:hAnsi="Times New Roman" w:cs="Times New Roman"/>
          <w:sz w:val="24"/>
          <w:szCs w:val="24"/>
        </w:rPr>
        <w:t>В работе секции в качестве слушателей приняли участие студенты</w:t>
      </w:r>
      <w:r w:rsidR="003B7AC5">
        <w:rPr>
          <w:rFonts w:ascii="Times New Roman" w:hAnsi="Times New Roman" w:cs="Times New Roman"/>
          <w:sz w:val="24"/>
          <w:szCs w:val="24"/>
        </w:rPr>
        <w:t xml:space="preserve"> тобольских вузов</w:t>
      </w:r>
      <w:r w:rsidR="00AA5429">
        <w:rPr>
          <w:rFonts w:ascii="Times New Roman" w:hAnsi="Times New Roman" w:cs="Times New Roman"/>
          <w:sz w:val="24"/>
          <w:szCs w:val="24"/>
        </w:rPr>
        <w:t>, а также участники конференции из других секций. Состоявшиеся д</w:t>
      </w:r>
      <w:r w:rsidRPr="00AB6BA6">
        <w:rPr>
          <w:rFonts w:ascii="Times New Roman" w:hAnsi="Times New Roman" w:cs="Times New Roman"/>
          <w:sz w:val="24"/>
          <w:szCs w:val="24"/>
        </w:rPr>
        <w:t xml:space="preserve">оклады вызвали </w:t>
      </w:r>
      <w:r w:rsidR="00AA5429">
        <w:rPr>
          <w:rFonts w:ascii="Times New Roman" w:hAnsi="Times New Roman" w:cs="Times New Roman"/>
          <w:sz w:val="24"/>
          <w:szCs w:val="24"/>
        </w:rPr>
        <w:t>большой интерес у слушателей</w:t>
      </w:r>
      <w:r w:rsidRPr="00AB6BA6">
        <w:rPr>
          <w:rFonts w:ascii="Times New Roman" w:hAnsi="Times New Roman" w:cs="Times New Roman"/>
          <w:sz w:val="24"/>
          <w:szCs w:val="24"/>
        </w:rPr>
        <w:t>, было много вопросов, пожеланий и рекомендаций по заявленным темам докладов. Секция прошла очень оживленно, в позитивном формате.</w:t>
      </w:r>
    </w:p>
    <w:p w14:paraId="267339B2" w14:textId="77777777" w:rsidR="00417CB8" w:rsidRDefault="00417CB8" w:rsidP="00A462CB">
      <w:pPr>
        <w:ind w:firstLine="709"/>
        <w:jc w:val="both"/>
        <w:rPr>
          <w:rFonts w:ascii="Times New Roman" w:hAnsi="Times New Roman" w:cs="Times New Roman"/>
          <w:sz w:val="24"/>
          <w:szCs w:val="24"/>
        </w:rPr>
      </w:pPr>
      <w:r>
        <w:rPr>
          <w:rFonts w:ascii="Times New Roman" w:hAnsi="Times New Roman" w:cs="Times New Roman"/>
          <w:sz w:val="24"/>
          <w:szCs w:val="24"/>
        </w:rPr>
        <w:t xml:space="preserve">На секции </w:t>
      </w:r>
      <w:r w:rsidRPr="00417CB8">
        <w:rPr>
          <w:rFonts w:ascii="Times New Roman" w:hAnsi="Times New Roman" w:cs="Times New Roman"/>
          <w:sz w:val="24"/>
          <w:szCs w:val="24"/>
        </w:rPr>
        <w:t>«Население Западной Сибири и сопредельных территорий в условиях политических, экономических и социокультурных трансформаций конца XIX – первой половины XX вв.»</w:t>
      </w:r>
      <w:r>
        <w:rPr>
          <w:rFonts w:ascii="Times New Roman" w:hAnsi="Times New Roman" w:cs="Times New Roman"/>
          <w:sz w:val="24"/>
          <w:szCs w:val="24"/>
        </w:rPr>
        <w:t xml:space="preserve"> заслушано 8 докладов, на которых обсуждались вопросы </w:t>
      </w:r>
      <w:r w:rsidRPr="00417CB8">
        <w:rPr>
          <w:rFonts w:ascii="Times New Roman" w:hAnsi="Times New Roman" w:cs="Times New Roman"/>
          <w:sz w:val="24"/>
          <w:szCs w:val="24"/>
        </w:rPr>
        <w:t>расселени</w:t>
      </w:r>
      <w:r>
        <w:rPr>
          <w:rFonts w:ascii="Times New Roman" w:hAnsi="Times New Roman" w:cs="Times New Roman"/>
          <w:sz w:val="24"/>
          <w:szCs w:val="24"/>
        </w:rPr>
        <w:t>я</w:t>
      </w:r>
      <w:r w:rsidRPr="00417CB8">
        <w:rPr>
          <w:rFonts w:ascii="Times New Roman" w:hAnsi="Times New Roman" w:cs="Times New Roman"/>
          <w:sz w:val="24"/>
          <w:szCs w:val="24"/>
        </w:rPr>
        <w:t xml:space="preserve"> и функционировани</w:t>
      </w:r>
      <w:r>
        <w:rPr>
          <w:rFonts w:ascii="Times New Roman" w:hAnsi="Times New Roman" w:cs="Times New Roman"/>
          <w:sz w:val="24"/>
          <w:szCs w:val="24"/>
        </w:rPr>
        <w:t>я</w:t>
      </w:r>
      <w:r w:rsidRPr="00417CB8">
        <w:rPr>
          <w:rFonts w:ascii="Times New Roman" w:hAnsi="Times New Roman" w:cs="Times New Roman"/>
          <w:sz w:val="24"/>
          <w:szCs w:val="24"/>
        </w:rPr>
        <w:t xml:space="preserve"> сельской сети поселений, ее типологии и величин</w:t>
      </w:r>
      <w:r>
        <w:rPr>
          <w:rFonts w:ascii="Times New Roman" w:hAnsi="Times New Roman" w:cs="Times New Roman"/>
          <w:sz w:val="24"/>
          <w:szCs w:val="24"/>
        </w:rPr>
        <w:t>ы</w:t>
      </w:r>
      <w:r w:rsidRPr="00417CB8">
        <w:rPr>
          <w:rFonts w:ascii="Times New Roman" w:hAnsi="Times New Roman" w:cs="Times New Roman"/>
          <w:sz w:val="24"/>
          <w:szCs w:val="24"/>
        </w:rPr>
        <w:t xml:space="preserve"> в отдельных административно-территориальных единицах Западной Сибири</w:t>
      </w:r>
      <w:r w:rsidR="00246CDE">
        <w:rPr>
          <w:rFonts w:ascii="Times New Roman" w:hAnsi="Times New Roman" w:cs="Times New Roman"/>
          <w:sz w:val="24"/>
          <w:szCs w:val="24"/>
        </w:rPr>
        <w:t xml:space="preserve"> (Татарникова А.И.)</w:t>
      </w:r>
      <w:r>
        <w:rPr>
          <w:rFonts w:ascii="Times New Roman" w:hAnsi="Times New Roman" w:cs="Times New Roman"/>
          <w:sz w:val="24"/>
          <w:szCs w:val="24"/>
        </w:rPr>
        <w:t xml:space="preserve">; </w:t>
      </w:r>
      <w:r w:rsidRPr="00417CB8">
        <w:rPr>
          <w:rFonts w:ascii="Times New Roman" w:hAnsi="Times New Roman" w:cs="Times New Roman"/>
          <w:sz w:val="24"/>
          <w:szCs w:val="24"/>
        </w:rPr>
        <w:t xml:space="preserve">социальной структуры населения </w:t>
      </w:r>
      <w:proofErr w:type="spellStart"/>
      <w:r w:rsidRPr="00417CB8">
        <w:rPr>
          <w:rFonts w:ascii="Times New Roman" w:hAnsi="Times New Roman" w:cs="Times New Roman"/>
          <w:sz w:val="24"/>
          <w:szCs w:val="24"/>
        </w:rPr>
        <w:t>субрегионов</w:t>
      </w:r>
      <w:proofErr w:type="spellEnd"/>
      <w:r w:rsidRPr="00417CB8">
        <w:rPr>
          <w:rFonts w:ascii="Times New Roman" w:hAnsi="Times New Roman" w:cs="Times New Roman"/>
          <w:sz w:val="24"/>
          <w:szCs w:val="24"/>
        </w:rPr>
        <w:t xml:space="preserve"> Западной Сибири, ее эволюции под воздействием политических и экономических процессов </w:t>
      </w:r>
      <w:proofErr w:type="spellStart"/>
      <w:r w:rsidRPr="00417CB8">
        <w:rPr>
          <w:rFonts w:ascii="Times New Roman" w:hAnsi="Times New Roman" w:cs="Times New Roman"/>
          <w:sz w:val="24"/>
          <w:szCs w:val="24"/>
        </w:rPr>
        <w:t>позднеимперского</w:t>
      </w:r>
      <w:proofErr w:type="spellEnd"/>
      <w:r w:rsidRPr="00417CB8">
        <w:rPr>
          <w:rFonts w:ascii="Times New Roman" w:hAnsi="Times New Roman" w:cs="Times New Roman"/>
          <w:sz w:val="24"/>
          <w:szCs w:val="24"/>
        </w:rPr>
        <w:t xml:space="preserve"> и </w:t>
      </w:r>
      <w:proofErr w:type="spellStart"/>
      <w:r w:rsidRPr="00417CB8">
        <w:rPr>
          <w:rFonts w:ascii="Times New Roman" w:hAnsi="Times New Roman" w:cs="Times New Roman"/>
          <w:sz w:val="24"/>
          <w:szCs w:val="24"/>
        </w:rPr>
        <w:t>раннесоветского</w:t>
      </w:r>
      <w:proofErr w:type="spellEnd"/>
      <w:r w:rsidRPr="00417CB8">
        <w:rPr>
          <w:rFonts w:ascii="Times New Roman" w:hAnsi="Times New Roman" w:cs="Times New Roman"/>
          <w:sz w:val="24"/>
          <w:szCs w:val="24"/>
        </w:rPr>
        <w:t xml:space="preserve"> периодов</w:t>
      </w:r>
      <w:r w:rsidR="00246CDE">
        <w:rPr>
          <w:rFonts w:ascii="Times New Roman" w:hAnsi="Times New Roman" w:cs="Times New Roman"/>
          <w:sz w:val="24"/>
          <w:szCs w:val="24"/>
        </w:rPr>
        <w:t xml:space="preserve"> (</w:t>
      </w:r>
      <w:proofErr w:type="spellStart"/>
      <w:r w:rsidR="00246CDE">
        <w:rPr>
          <w:rFonts w:ascii="Times New Roman" w:hAnsi="Times New Roman" w:cs="Times New Roman"/>
          <w:sz w:val="24"/>
          <w:szCs w:val="24"/>
        </w:rPr>
        <w:t>Аксарин</w:t>
      </w:r>
      <w:proofErr w:type="spellEnd"/>
      <w:r w:rsidR="00246CDE">
        <w:rPr>
          <w:rFonts w:ascii="Times New Roman" w:hAnsi="Times New Roman" w:cs="Times New Roman"/>
          <w:sz w:val="24"/>
          <w:szCs w:val="24"/>
        </w:rPr>
        <w:t xml:space="preserve"> В.В.</w:t>
      </w:r>
      <w:r w:rsidR="00D21504">
        <w:rPr>
          <w:rFonts w:ascii="Times New Roman" w:hAnsi="Times New Roman" w:cs="Times New Roman"/>
          <w:sz w:val="24"/>
          <w:szCs w:val="24"/>
        </w:rPr>
        <w:t xml:space="preserve">, Назаренко Н.Н., </w:t>
      </w:r>
      <w:proofErr w:type="spellStart"/>
      <w:r w:rsidR="00D21504">
        <w:rPr>
          <w:rFonts w:ascii="Times New Roman" w:hAnsi="Times New Roman" w:cs="Times New Roman"/>
          <w:sz w:val="24"/>
          <w:szCs w:val="24"/>
        </w:rPr>
        <w:t>Просвиркина</w:t>
      </w:r>
      <w:proofErr w:type="spellEnd"/>
      <w:r w:rsidR="00D21504">
        <w:rPr>
          <w:rFonts w:ascii="Times New Roman" w:hAnsi="Times New Roman" w:cs="Times New Roman"/>
          <w:sz w:val="24"/>
          <w:szCs w:val="24"/>
        </w:rPr>
        <w:t xml:space="preserve"> В.В.</w:t>
      </w:r>
      <w:r w:rsidR="00246CDE">
        <w:rPr>
          <w:rFonts w:ascii="Times New Roman" w:hAnsi="Times New Roman" w:cs="Times New Roman"/>
          <w:sz w:val="24"/>
          <w:szCs w:val="24"/>
        </w:rPr>
        <w:t>)</w:t>
      </w:r>
      <w:r w:rsidRPr="00417CB8">
        <w:rPr>
          <w:rFonts w:ascii="Times New Roman" w:hAnsi="Times New Roman" w:cs="Times New Roman"/>
          <w:sz w:val="24"/>
          <w:szCs w:val="24"/>
        </w:rPr>
        <w:t>;</w:t>
      </w:r>
      <w:r w:rsidRPr="00417CB8">
        <w:rPr>
          <w:rFonts w:ascii="Times New Roman" w:hAnsi="Times New Roman" w:cs="Times New Roman"/>
          <w:sz w:val="28"/>
          <w:szCs w:val="28"/>
        </w:rPr>
        <w:t xml:space="preserve"> </w:t>
      </w:r>
      <w:r w:rsidRPr="00417CB8">
        <w:rPr>
          <w:rFonts w:ascii="Times New Roman" w:hAnsi="Times New Roman" w:cs="Times New Roman"/>
          <w:sz w:val="24"/>
          <w:szCs w:val="24"/>
        </w:rPr>
        <w:t>колонизации территорий Западносибирского края, национальной специфике данного процесса на примере заселения немцами Тарских урманов</w:t>
      </w:r>
      <w:r w:rsidR="00246CDE">
        <w:rPr>
          <w:rFonts w:ascii="Times New Roman" w:hAnsi="Times New Roman" w:cs="Times New Roman"/>
          <w:sz w:val="24"/>
          <w:szCs w:val="24"/>
        </w:rPr>
        <w:t xml:space="preserve"> (Бауман Д.А.)</w:t>
      </w:r>
      <w:r w:rsidRPr="00417CB8">
        <w:rPr>
          <w:rFonts w:ascii="Times New Roman" w:hAnsi="Times New Roman" w:cs="Times New Roman"/>
          <w:sz w:val="24"/>
          <w:szCs w:val="24"/>
        </w:rPr>
        <w:t>;</w:t>
      </w:r>
      <w:r w:rsidRPr="00417CB8">
        <w:rPr>
          <w:rFonts w:ascii="Times New Roman" w:hAnsi="Times New Roman" w:cs="Times New Roman"/>
          <w:sz w:val="28"/>
          <w:szCs w:val="28"/>
        </w:rPr>
        <w:t xml:space="preserve"> </w:t>
      </w:r>
      <w:r>
        <w:rPr>
          <w:rFonts w:ascii="Times New Roman" w:hAnsi="Times New Roman" w:cs="Times New Roman"/>
          <w:sz w:val="24"/>
          <w:szCs w:val="24"/>
        </w:rPr>
        <w:t>политики</w:t>
      </w:r>
      <w:r w:rsidRPr="00417CB8">
        <w:rPr>
          <w:rFonts w:ascii="Times New Roman" w:hAnsi="Times New Roman" w:cs="Times New Roman"/>
          <w:sz w:val="24"/>
          <w:szCs w:val="24"/>
        </w:rPr>
        <w:t xml:space="preserve"> правительства в отношении коренных народов региона как </w:t>
      </w:r>
      <w:proofErr w:type="spellStart"/>
      <w:r w:rsidRPr="00417CB8">
        <w:rPr>
          <w:rFonts w:ascii="Times New Roman" w:hAnsi="Times New Roman" w:cs="Times New Roman"/>
          <w:sz w:val="24"/>
          <w:szCs w:val="24"/>
        </w:rPr>
        <w:t>субалтернов</w:t>
      </w:r>
      <w:proofErr w:type="spellEnd"/>
      <w:r w:rsidRPr="00417CB8">
        <w:rPr>
          <w:rFonts w:ascii="Times New Roman" w:hAnsi="Times New Roman" w:cs="Times New Roman"/>
          <w:sz w:val="24"/>
          <w:szCs w:val="24"/>
        </w:rPr>
        <w:t xml:space="preserve"> колонизации</w:t>
      </w:r>
      <w:r w:rsidR="00246CDE">
        <w:rPr>
          <w:rFonts w:ascii="Times New Roman" w:hAnsi="Times New Roman" w:cs="Times New Roman"/>
          <w:sz w:val="24"/>
          <w:szCs w:val="24"/>
        </w:rPr>
        <w:t xml:space="preserve"> </w:t>
      </w:r>
      <w:r w:rsidR="00246CDE">
        <w:rPr>
          <w:rFonts w:ascii="Times New Roman" w:hAnsi="Times New Roman" w:cs="Times New Roman"/>
          <w:sz w:val="24"/>
          <w:szCs w:val="24"/>
        </w:rPr>
        <w:lastRenderedPageBreak/>
        <w:t>(Чуркин М.К.)</w:t>
      </w:r>
      <w:r w:rsidRPr="00417CB8">
        <w:rPr>
          <w:rFonts w:ascii="Times New Roman" w:hAnsi="Times New Roman" w:cs="Times New Roman"/>
          <w:sz w:val="24"/>
          <w:szCs w:val="24"/>
        </w:rPr>
        <w:t>;</w:t>
      </w:r>
      <w:r w:rsidRPr="00417CB8">
        <w:rPr>
          <w:rFonts w:ascii="Times New Roman" w:hAnsi="Times New Roman" w:cs="Times New Roman"/>
          <w:sz w:val="28"/>
          <w:szCs w:val="28"/>
        </w:rPr>
        <w:t xml:space="preserve"> </w:t>
      </w:r>
      <w:r w:rsidRPr="00417CB8">
        <w:rPr>
          <w:rFonts w:ascii="Times New Roman" w:hAnsi="Times New Roman" w:cs="Times New Roman"/>
          <w:sz w:val="24"/>
          <w:szCs w:val="24"/>
        </w:rPr>
        <w:t>взаимодействия государства, церкви и общества по вопросам церковно-школьного строительства (на примере Степного края)</w:t>
      </w:r>
      <w:r w:rsidR="00246CDE">
        <w:rPr>
          <w:rFonts w:ascii="Times New Roman" w:hAnsi="Times New Roman" w:cs="Times New Roman"/>
          <w:sz w:val="24"/>
          <w:szCs w:val="24"/>
        </w:rPr>
        <w:t xml:space="preserve"> (</w:t>
      </w:r>
      <w:proofErr w:type="spellStart"/>
      <w:r w:rsidR="00246CDE">
        <w:rPr>
          <w:rFonts w:ascii="Times New Roman" w:hAnsi="Times New Roman" w:cs="Times New Roman"/>
          <w:sz w:val="24"/>
          <w:szCs w:val="24"/>
        </w:rPr>
        <w:t>Балин</w:t>
      </w:r>
      <w:proofErr w:type="spellEnd"/>
      <w:r w:rsidR="00246CDE">
        <w:rPr>
          <w:rFonts w:ascii="Times New Roman" w:hAnsi="Times New Roman" w:cs="Times New Roman"/>
          <w:sz w:val="24"/>
          <w:szCs w:val="24"/>
        </w:rPr>
        <w:t xml:space="preserve"> М.А., </w:t>
      </w:r>
      <w:proofErr w:type="spellStart"/>
      <w:r w:rsidR="00246CDE">
        <w:rPr>
          <w:rFonts w:ascii="Times New Roman" w:hAnsi="Times New Roman" w:cs="Times New Roman"/>
          <w:sz w:val="24"/>
          <w:szCs w:val="24"/>
        </w:rPr>
        <w:t>Недзелюк</w:t>
      </w:r>
      <w:proofErr w:type="spellEnd"/>
      <w:r w:rsidR="00246CDE">
        <w:rPr>
          <w:rFonts w:ascii="Times New Roman" w:hAnsi="Times New Roman" w:cs="Times New Roman"/>
          <w:sz w:val="24"/>
          <w:szCs w:val="24"/>
        </w:rPr>
        <w:t xml:space="preserve"> Т.Г.)</w:t>
      </w:r>
      <w:r w:rsidRPr="00417CB8">
        <w:rPr>
          <w:rFonts w:ascii="Times New Roman" w:hAnsi="Times New Roman" w:cs="Times New Roman"/>
          <w:sz w:val="24"/>
          <w:szCs w:val="24"/>
        </w:rPr>
        <w:t>.</w:t>
      </w:r>
    </w:p>
    <w:p w14:paraId="2D791EE2" w14:textId="77777777" w:rsidR="00C83E5D" w:rsidRPr="00C83E5D" w:rsidRDefault="00E67532" w:rsidP="00C83E5D">
      <w:pPr>
        <w:ind w:firstLine="709"/>
        <w:jc w:val="both"/>
        <w:rPr>
          <w:rFonts w:ascii="Times New Roman" w:hAnsi="Times New Roman" w:cs="Times New Roman"/>
          <w:sz w:val="24"/>
          <w:szCs w:val="24"/>
        </w:rPr>
      </w:pPr>
      <w:r w:rsidRPr="00E67532">
        <w:rPr>
          <w:rFonts w:ascii="Times New Roman" w:hAnsi="Times New Roman" w:cs="Times New Roman"/>
          <w:sz w:val="24"/>
          <w:szCs w:val="24"/>
        </w:rPr>
        <w:t xml:space="preserve">На </w:t>
      </w:r>
      <w:r w:rsidR="00682AA0" w:rsidRPr="00E67532">
        <w:rPr>
          <w:rFonts w:ascii="Times New Roman" w:hAnsi="Times New Roman" w:cs="Times New Roman"/>
          <w:sz w:val="24"/>
          <w:szCs w:val="24"/>
        </w:rPr>
        <w:t>секци</w:t>
      </w:r>
      <w:r w:rsidRPr="00E67532">
        <w:rPr>
          <w:rFonts w:ascii="Times New Roman" w:hAnsi="Times New Roman" w:cs="Times New Roman"/>
          <w:sz w:val="24"/>
          <w:szCs w:val="24"/>
        </w:rPr>
        <w:t>и</w:t>
      </w:r>
      <w:r w:rsidR="00682AA0" w:rsidRPr="00E67532">
        <w:rPr>
          <w:rFonts w:ascii="Times New Roman" w:hAnsi="Times New Roman" w:cs="Times New Roman"/>
          <w:sz w:val="24"/>
          <w:szCs w:val="24"/>
        </w:rPr>
        <w:t xml:space="preserve"> 4</w:t>
      </w:r>
      <w:r w:rsidR="00682AA0" w:rsidRPr="00D21504">
        <w:rPr>
          <w:rFonts w:ascii="Times New Roman" w:hAnsi="Times New Roman" w:cs="Times New Roman"/>
          <w:sz w:val="24"/>
          <w:szCs w:val="24"/>
        </w:rPr>
        <w:t xml:space="preserve"> «</w:t>
      </w:r>
      <w:r w:rsidR="00D21504" w:rsidRPr="00D21504">
        <w:rPr>
          <w:rFonts w:ascii="Times New Roman" w:hAnsi="Times New Roman" w:cs="Times New Roman"/>
          <w:sz w:val="24"/>
          <w:szCs w:val="24"/>
        </w:rPr>
        <w:t>Актуальные проблемы археологии и этнографии Сибири</w:t>
      </w:r>
      <w:r w:rsidR="00682AA0" w:rsidRPr="00D21504">
        <w:rPr>
          <w:rFonts w:ascii="Times New Roman" w:hAnsi="Times New Roman" w:cs="Times New Roman"/>
          <w:sz w:val="24"/>
          <w:szCs w:val="24"/>
        </w:rPr>
        <w:t>»</w:t>
      </w:r>
      <w:r>
        <w:rPr>
          <w:rFonts w:ascii="Times New Roman" w:hAnsi="Times New Roman" w:cs="Times New Roman"/>
          <w:sz w:val="24"/>
          <w:szCs w:val="24"/>
        </w:rPr>
        <w:t xml:space="preserve"> было представлено четыре доклада</w:t>
      </w:r>
      <w:r w:rsidR="00971C6C">
        <w:rPr>
          <w:rFonts w:ascii="Times New Roman" w:hAnsi="Times New Roman" w:cs="Times New Roman"/>
          <w:sz w:val="24"/>
          <w:szCs w:val="24"/>
        </w:rPr>
        <w:t xml:space="preserve">. </w:t>
      </w:r>
      <w:r w:rsidR="00C83E5D">
        <w:rPr>
          <w:rFonts w:ascii="Times New Roman" w:hAnsi="Times New Roman" w:cs="Times New Roman"/>
          <w:sz w:val="24"/>
          <w:szCs w:val="24"/>
        </w:rPr>
        <w:t xml:space="preserve">Доклад </w:t>
      </w:r>
      <w:r w:rsidR="00C83E5D" w:rsidRPr="00C83E5D">
        <w:rPr>
          <w:rFonts w:ascii="Times New Roman" w:hAnsi="Times New Roman" w:cs="Times New Roman"/>
          <w:sz w:val="24"/>
          <w:szCs w:val="24"/>
        </w:rPr>
        <w:t xml:space="preserve">Д.М. </w:t>
      </w:r>
      <w:proofErr w:type="spellStart"/>
      <w:r w:rsidR="00C83E5D" w:rsidRPr="00C83E5D">
        <w:rPr>
          <w:rFonts w:ascii="Times New Roman" w:hAnsi="Times New Roman" w:cs="Times New Roman"/>
          <w:sz w:val="24"/>
          <w:szCs w:val="24"/>
        </w:rPr>
        <w:t>Исхаков</w:t>
      </w:r>
      <w:r w:rsidR="00C83E5D">
        <w:rPr>
          <w:rFonts w:ascii="Times New Roman" w:hAnsi="Times New Roman" w:cs="Times New Roman"/>
          <w:sz w:val="24"/>
          <w:szCs w:val="24"/>
        </w:rPr>
        <w:t>а</w:t>
      </w:r>
      <w:proofErr w:type="spellEnd"/>
      <w:r w:rsidR="00C83E5D">
        <w:rPr>
          <w:rFonts w:ascii="Times New Roman" w:hAnsi="Times New Roman" w:cs="Times New Roman"/>
          <w:sz w:val="24"/>
          <w:szCs w:val="24"/>
        </w:rPr>
        <w:t xml:space="preserve"> «К</w:t>
      </w:r>
      <w:r w:rsidR="00C83E5D" w:rsidRPr="00C83E5D">
        <w:rPr>
          <w:rFonts w:ascii="Times New Roman" w:hAnsi="Times New Roman" w:cs="Times New Roman"/>
          <w:sz w:val="24"/>
          <w:szCs w:val="24"/>
        </w:rPr>
        <w:t>ак понимать термин «</w:t>
      </w:r>
      <w:proofErr w:type="spellStart"/>
      <w:r w:rsidR="00C83E5D">
        <w:rPr>
          <w:rFonts w:ascii="Times New Roman" w:hAnsi="Times New Roman" w:cs="Times New Roman"/>
          <w:sz w:val="24"/>
          <w:szCs w:val="24"/>
        </w:rPr>
        <w:t>И</w:t>
      </w:r>
      <w:r w:rsidR="00C83E5D" w:rsidRPr="00C83E5D">
        <w:rPr>
          <w:rFonts w:ascii="Times New Roman" w:hAnsi="Times New Roman" w:cs="Times New Roman"/>
          <w:sz w:val="24"/>
          <w:szCs w:val="24"/>
        </w:rPr>
        <w:t>бир-</w:t>
      </w:r>
      <w:r w:rsidR="00C83E5D">
        <w:rPr>
          <w:rFonts w:ascii="Times New Roman" w:hAnsi="Times New Roman" w:cs="Times New Roman"/>
          <w:sz w:val="24"/>
          <w:szCs w:val="24"/>
        </w:rPr>
        <w:t>С</w:t>
      </w:r>
      <w:r w:rsidR="00C83E5D" w:rsidRPr="00C83E5D">
        <w:rPr>
          <w:rFonts w:ascii="Times New Roman" w:hAnsi="Times New Roman" w:cs="Times New Roman"/>
          <w:sz w:val="24"/>
          <w:szCs w:val="24"/>
        </w:rPr>
        <w:t>ибир</w:t>
      </w:r>
      <w:proofErr w:type="spellEnd"/>
      <w:r w:rsidR="00C83E5D" w:rsidRPr="00C83E5D">
        <w:rPr>
          <w:rFonts w:ascii="Times New Roman" w:hAnsi="Times New Roman" w:cs="Times New Roman"/>
          <w:sz w:val="24"/>
          <w:szCs w:val="24"/>
        </w:rPr>
        <w:t xml:space="preserve">» </w:t>
      </w:r>
      <w:r w:rsidR="00C83E5D">
        <w:rPr>
          <w:rFonts w:ascii="Times New Roman" w:hAnsi="Times New Roman" w:cs="Times New Roman"/>
          <w:sz w:val="24"/>
          <w:szCs w:val="24"/>
        </w:rPr>
        <w:t>Р</w:t>
      </w:r>
      <w:r w:rsidR="00C83E5D" w:rsidRPr="00C83E5D">
        <w:rPr>
          <w:rFonts w:ascii="Times New Roman" w:hAnsi="Times New Roman" w:cs="Times New Roman"/>
          <w:sz w:val="24"/>
          <w:szCs w:val="24"/>
        </w:rPr>
        <w:t>ашид ад-</w:t>
      </w:r>
      <w:r w:rsidR="00C83E5D">
        <w:rPr>
          <w:rFonts w:ascii="Times New Roman" w:hAnsi="Times New Roman" w:cs="Times New Roman"/>
          <w:sz w:val="24"/>
          <w:szCs w:val="24"/>
        </w:rPr>
        <w:t>Д</w:t>
      </w:r>
      <w:r w:rsidR="00C83E5D" w:rsidRPr="00C83E5D">
        <w:rPr>
          <w:rFonts w:ascii="Times New Roman" w:hAnsi="Times New Roman" w:cs="Times New Roman"/>
          <w:sz w:val="24"/>
          <w:szCs w:val="24"/>
        </w:rPr>
        <w:t>ина?</w:t>
      </w:r>
      <w:r w:rsidR="00C83E5D">
        <w:rPr>
          <w:rFonts w:ascii="Times New Roman" w:hAnsi="Times New Roman" w:cs="Times New Roman"/>
          <w:sz w:val="24"/>
          <w:szCs w:val="24"/>
        </w:rPr>
        <w:t xml:space="preserve">» посвящен дискуссионному вопросу об этимологии термина «Сибирь». Автор показывает, что </w:t>
      </w:r>
      <w:r w:rsidR="00C83E5D" w:rsidRPr="00C83E5D">
        <w:rPr>
          <w:rFonts w:ascii="Times New Roman" w:hAnsi="Times New Roman" w:cs="Times New Roman"/>
          <w:sz w:val="24"/>
          <w:szCs w:val="24"/>
        </w:rPr>
        <w:t>Рашид ад-Дин использовал понятие «</w:t>
      </w:r>
      <w:proofErr w:type="spellStart"/>
      <w:r w:rsidR="00C83E5D" w:rsidRPr="00C83E5D">
        <w:rPr>
          <w:rFonts w:ascii="Times New Roman" w:hAnsi="Times New Roman" w:cs="Times New Roman"/>
          <w:sz w:val="24"/>
          <w:szCs w:val="24"/>
        </w:rPr>
        <w:t>Ибир</w:t>
      </w:r>
      <w:proofErr w:type="spellEnd"/>
      <w:r w:rsidR="00C83E5D" w:rsidRPr="00C83E5D">
        <w:rPr>
          <w:rFonts w:ascii="Times New Roman" w:hAnsi="Times New Roman" w:cs="Times New Roman"/>
          <w:sz w:val="24"/>
          <w:szCs w:val="24"/>
        </w:rPr>
        <w:t xml:space="preserve"> [и] </w:t>
      </w:r>
      <w:proofErr w:type="spellStart"/>
      <w:r w:rsidR="00C83E5D" w:rsidRPr="00C83E5D">
        <w:rPr>
          <w:rFonts w:ascii="Times New Roman" w:hAnsi="Times New Roman" w:cs="Times New Roman"/>
          <w:sz w:val="24"/>
          <w:szCs w:val="24"/>
        </w:rPr>
        <w:t>Сибир</w:t>
      </w:r>
      <w:proofErr w:type="spellEnd"/>
      <w:r w:rsidR="00C83E5D" w:rsidRPr="00C83E5D">
        <w:rPr>
          <w:rFonts w:ascii="Times New Roman" w:hAnsi="Times New Roman" w:cs="Times New Roman"/>
          <w:sz w:val="24"/>
          <w:szCs w:val="24"/>
        </w:rPr>
        <w:t xml:space="preserve">» </w:t>
      </w:r>
      <w:r w:rsidR="00F84B82">
        <w:rPr>
          <w:rFonts w:ascii="Times New Roman" w:hAnsi="Times New Roman" w:cs="Times New Roman"/>
          <w:sz w:val="24"/>
          <w:szCs w:val="24"/>
        </w:rPr>
        <w:t>для</w:t>
      </w:r>
      <w:r w:rsidR="00C83E5D" w:rsidRPr="00C83E5D">
        <w:rPr>
          <w:rFonts w:ascii="Times New Roman" w:hAnsi="Times New Roman" w:cs="Times New Roman"/>
          <w:sz w:val="24"/>
          <w:szCs w:val="24"/>
        </w:rPr>
        <w:t xml:space="preserve"> обозначения ареала верховьев р. Оби – «Обск</w:t>
      </w:r>
      <w:r w:rsidR="00F84B82">
        <w:rPr>
          <w:rFonts w:ascii="Times New Roman" w:hAnsi="Times New Roman" w:cs="Times New Roman"/>
          <w:sz w:val="24"/>
          <w:szCs w:val="24"/>
        </w:rPr>
        <w:t>ой</w:t>
      </w:r>
      <w:r w:rsidR="00C83E5D" w:rsidRPr="00C83E5D">
        <w:rPr>
          <w:rFonts w:ascii="Times New Roman" w:hAnsi="Times New Roman" w:cs="Times New Roman"/>
          <w:sz w:val="24"/>
          <w:szCs w:val="24"/>
        </w:rPr>
        <w:t xml:space="preserve"> земл</w:t>
      </w:r>
      <w:r w:rsidR="00F84B82">
        <w:rPr>
          <w:rFonts w:ascii="Times New Roman" w:hAnsi="Times New Roman" w:cs="Times New Roman"/>
          <w:sz w:val="24"/>
          <w:szCs w:val="24"/>
        </w:rPr>
        <w:t>и</w:t>
      </w:r>
      <w:r w:rsidR="00C83E5D" w:rsidRPr="00C83E5D">
        <w:rPr>
          <w:rFonts w:ascii="Times New Roman" w:hAnsi="Times New Roman" w:cs="Times New Roman"/>
          <w:sz w:val="24"/>
          <w:szCs w:val="24"/>
        </w:rPr>
        <w:t>» и более западных территорий Южной Сибири, где топоним «Сибирь» функционировал и в период Сибирского ханства</w:t>
      </w:r>
      <w:r w:rsidR="00F84B82">
        <w:rPr>
          <w:rFonts w:ascii="Times New Roman" w:hAnsi="Times New Roman" w:cs="Times New Roman"/>
          <w:sz w:val="24"/>
          <w:szCs w:val="24"/>
        </w:rPr>
        <w:t xml:space="preserve">. </w:t>
      </w:r>
      <w:r w:rsidR="00C83E5D">
        <w:rPr>
          <w:rFonts w:ascii="Times New Roman" w:hAnsi="Times New Roman" w:cs="Times New Roman"/>
          <w:sz w:val="24"/>
          <w:szCs w:val="24"/>
        </w:rPr>
        <w:t>И</w:t>
      </w:r>
      <w:r w:rsidR="00C83E5D" w:rsidRPr="00C83E5D">
        <w:rPr>
          <w:rFonts w:ascii="Times New Roman" w:hAnsi="Times New Roman" w:cs="Times New Roman"/>
          <w:sz w:val="24"/>
          <w:szCs w:val="24"/>
        </w:rPr>
        <w:t xml:space="preserve">тоги разведочных работ, проведенных на территории </w:t>
      </w:r>
      <w:r w:rsidR="00C83E5D">
        <w:rPr>
          <w:rFonts w:ascii="Times New Roman" w:hAnsi="Times New Roman" w:cs="Times New Roman"/>
          <w:sz w:val="24"/>
          <w:szCs w:val="24"/>
        </w:rPr>
        <w:t>Х</w:t>
      </w:r>
      <w:r w:rsidR="00C83E5D" w:rsidRPr="00C83E5D">
        <w:rPr>
          <w:rFonts w:ascii="Times New Roman" w:hAnsi="Times New Roman" w:cs="Times New Roman"/>
          <w:sz w:val="24"/>
          <w:szCs w:val="24"/>
        </w:rPr>
        <w:t>анты-</w:t>
      </w:r>
      <w:r w:rsidR="00C83E5D">
        <w:rPr>
          <w:rFonts w:ascii="Times New Roman" w:hAnsi="Times New Roman" w:cs="Times New Roman"/>
          <w:sz w:val="24"/>
          <w:szCs w:val="24"/>
        </w:rPr>
        <w:t>М</w:t>
      </w:r>
      <w:r w:rsidR="00C83E5D" w:rsidRPr="00C83E5D">
        <w:rPr>
          <w:rFonts w:ascii="Times New Roman" w:hAnsi="Times New Roman" w:cs="Times New Roman"/>
          <w:sz w:val="24"/>
          <w:szCs w:val="24"/>
        </w:rPr>
        <w:t xml:space="preserve">ансийского автономного округа – </w:t>
      </w:r>
      <w:r w:rsidR="00C83E5D">
        <w:rPr>
          <w:rFonts w:ascii="Times New Roman" w:hAnsi="Times New Roman" w:cs="Times New Roman"/>
          <w:sz w:val="24"/>
          <w:szCs w:val="24"/>
        </w:rPr>
        <w:t>Ю</w:t>
      </w:r>
      <w:r w:rsidR="00C83E5D" w:rsidRPr="00C83E5D">
        <w:rPr>
          <w:rFonts w:ascii="Times New Roman" w:hAnsi="Times New Roman" w:cs="Times New Roman"/>
          <w:sz w:val="24"/>
          <w:szCs w:val="24"/>
        </w:rPr>
        <w:t xml:space="preserve">гры в 2019–2021 </w:t>
      </w:r>
      <w:r w:rsidR="00C83E5D">
        <w:rPr>
          <w:rFonts w:ascii="Times New Roman" w:hAnsi="Times New Roman" w:cs="Times New Roman"/>
          <w:sz w:val="24"/>
          <w:szCs w:val="24"/>
        </w:rPr>
        <w:t>гг.</w:t>
      </w:r>
      <w:r w:rsidR="00C83E5D" w:rsidRPr="00C83E5D">
        <w:rPr>
          <w:rFonts w:ascii="Times New Roman" w:hAnsi="Times New Roman" w:cs="Times New Roman"/>
          <w:sz w:val="24"/>
          <w:szCs w:val="24"/>
        </w:rPr>
        <w:t xml:space="preserve"> </w:t>
      </w:r>
      <w:r w:rsidR="00C83E5D">
        <w:rPr>
          <w:rFonts w:ascii="Times New Roman" w:hAnsi="Times New Roman" w:cs="Times New Roman"/>
          <w:sz w:val="24"/>
          <w:szCs w:val="24"/>
        </w:rPr>
        <w:t>и р</w:t>
      </w:r>
      <w:r w:rsidR="00C83E5D" w:rsidRPr="00C83E5D">
        <w:rPr>
          <w:rFonts w:ascii="Times New Roman" w:hAnsi="Times New Roman" w:cs="Times New Roman"/>
          <w:sz w:val="24"/>
          <w:szCs w:val="24"/>
        </w:rPr>
        <w:t xml:space="preserve">езультаты археологических исследований на юге </w:t>
      </w:r>
      <w:r w:rsidR="00C83E5D">
        <w:rPr>
          <w:rFonts w:ascii="Times New Roman" w:hAnsi="Times New Roman" w:cs="Times New Roman"/>
          <w:sz w:val="24"/>
          <w:szCs w:val="24"/>
        </w:rPr>
        <w:t>Т</w:t>
      </w:r>
      <w:r w:rsidR="00C83E5D" w:rsidRPr="00C83E5D">
        <w:rPr>
          <w:rFonts w:ascii="Times New Roman" w:hAnsi="Times New Roman" w:cs="Times New Roman"/>
          <w:sz w:val="24"/>
          <w:szCs w:val="24"/>
        </w:rPr>
        <w:t xml:space="preserve">юменской области в </w:t>
      </w:r>
      <w:r w:rsidR="00F84B82">
        <w:rPr>
          <w:rFonts w:ascii="Times New Roman" w:hAnsi="Times New Roman" w:cs="Times New Roman"/>
          <w:sz w:val="24"/>
          <w:szCs w:val="24"/>
        </w:rPr>
        <w:t>аналогичный период</w:t>
      </w:r>
      <w:r w:rsidR="00C83E5D">
        <w:rPr>
          <w:rFonts w:ascii="Times New Roman" w:hAnsi="Times New Roman" w:cs="Times New Roman"/>
          <w:sz w:val="24"/>
          <w:szCs w:val="24"/>
        </w:rPr>
        <w:t xml:space="preserve"> отражены в коллективных докладах </w:t>
      </w:r>
      <w:proofErr w:type="spellStart"/>
      <w:r w:rsidR="00C83E5D">
        <w:rPr>
          <w:rFonts w:ascii="Times New Roman" w:hAnsi="Times New Roman" w:cs="Times New Roman"/>
          <w:sz w:val="24"/>
          <w:szCs w:val="24"/>
        </w:rPr>
        <w:t>этноархеологической</w:t>
      </w:r>
      <w:proofErr w:type="spellEnd"/>
      <w:r w:rsidR="00C83E5D">
        <w:rPr>
          <w:rFonts w:ascii="Times New Roman" w:hAnsi="Times New Roman" w:cs="Times New Roman"/>
          <w:sz w:val="24"/>
          <w:szCs w:val="24"/>
        </w:rPr>
        <w:t xml:space="preserve"> группы (</w:t>
      </w:r>
      <w:proofErr w:type="spellStart"/>
      <w:r w:rsidR="00C83E5D" w:rsidRPr="00C83E5D">
        <w:rPr>
          <w:rFonts w:ascii="Times New Roman" w:hAnsi="Times New Roman" w:cs="Times New Roman"/>
          <w:sz w:val="24"/>
          <w:szCs w:val="24"/>
        </w:rPr>
        <w:t>Загваздин</w:t>
      </w:r>
      <w:proofErr w:type="spellEnd"/>
      <w:r w:rsidR="00C83E5D" w:rsidRPr="00C83E5D">
        <w:rPr>
          <w:rFonts w:ascii="Times New Roman" w:hAnsi="Times New Roman" w:cs="Times New Roman"/>
          <w:sz w:val="24"/>
          <w:szCs w:val="24"/>
        </w:rPr>
        <w:t xml:space="preserve"> Е. П., Адамов А. А., Данилов П. Г., Данилова В. А., </w:t>
      </w:r>
      <w:proofErr w:type="spellStart"/>
      <w:r w:rsidR="00C83E5D" w:rsidRPr="00C83E5D">
        <w:rPr>
          <w:rFonts w:ascii="Times New Roman" w:hAnsi="Times New Roman" w:cs="Times New Roman"/>
          <w:sz w:val="24"/>
          <w:szCs w:val="24"/>
        </w:rPr>
        <w:t>Загваздина</w:t>
      </w:r>
      <w:proofErr w:type="spellEnd"/>
      <w:r w:rsidR="00C83E5D" w:rsidRPr="00C83E5D">
        <w:rPr>
          <w:rFonts w:ascii="Times New Roman" w:hAnsi="Times New Roman" w:cs="Times New Roman"/>
          <w:sz w:val="24"/>
          <w:szCs w:val="24"/>
        </w:rPr>
        <w:t xml:space="preserve"> Я. Г., Турова Н. П.</w:t>
      </w:r>
      <w:r w:rsidR="00C83E5D">
        <w:rPr>
          <w:rFonts w:ascii="Times New Roman" w:hAnsi="Times New Roman" w:cs="Times New Roman"/>
          <w:sz w:val="24"/>
          <w:szCs w:val="24"/>
        </w:rPr>
        <w:t xml:space="preserve">). </w:t>
      </w:r>
      <w:r w:rsidR="00F84B82">
        <w:rPr>
          <w:rFonts w:ascii="Times New Roman" w:hAnsi="Times New Roman" w:cs="Times New Roman"/>
          <w:sz w:val="24"/>
          <w:szCs w:val="24"/>
        </w:rPr>
        <w:t>В докладе</w:t>
      </w:r>
      <w:r w:rsidR="00C83E5D">
        <w:rPr>
          <w:rFonts w:ascii="Times New Roman" w:hAnsi="Times New Roman" w:cs="Times New Roman"/>
          <w:sz w:val="24"/>
          <w:szCs w:val="24"/>
        </w:rPr>
        <w:t xml:space="preserve"> </w:t>
      </w:r>
      <w:r w:rsidR="00F84B82">
        <w:rPr>
          <w:rFonts w:ascii="Times New Roman" w:hAnsi="Times New Roman" w:cs="Times New Roman"/>
          <w:sz w:val="24"/>
          <w:szCs w:val="24"/>
        </w:rPr>
        <w:t>«Д</w:t>
      </w:r>
      <w:r w:rsidR="00F84B82" w:rsidRPr="00C83E5D">
        <w:rPr>
          <w:rFonts w:ascii="Times New Roman" w:hAnsi="Times New Roman" w:cs="Times New Roman"/>
          <w:sz w:val="24"/>
          <w:szCs w:val="24"/>
        </w:rPr>
        <w:t xml:space="preserve">инамика численности и этапы расселения в </w:t>
      </w:r>
      <w:r w:rsidR="00F84B82">
        <w:rPr>
          <w:rFonts w:ascii="Times New Roman" w:hAnsi="Times New Roman" w:cs="Times New Roman"/>
          <w:sz w:val="24"/>
          <w:szCs w:val="24"/>
        </w:rPr>
        <w:t>З</w:t>
      </w:r>
      <w:r w:rsidR="00F84B82" w:rsidRPr="00C83E5D">
        <w:rPr>
          <w:rFonts w:ascii="Times New Roman" w:hAnsi="Times New Roman" w:cs="Times New Roman"/>
          <w:sz w:val="24"/>
          <w:szCs w:val="24"/>
        </w:rPr>
        <w:t xml:space="preserve">ападной </w:t>
      </w:r>
      <w:r w:rsidR="00F84B82">
        <w:rPr>
          <w:rFonts w:ascii="Times New Roman" w:hAnsi="Times New Roman" w:cs="Times New Roman"/>
          <w:sz w:val="24"/>
          <w:szCs w:val="24"/>
        </w:rPr>
        <w:t>С</w:t>
      </w:r>
      <w:r w:rsidR="00F84B82" w:rsidRPr="00C83E5D">
        <w:rPr>
          <w:rFonts w:ascii="Times New Roman" w:hAnsi="Times New Roman" w:cs="Times New Roman"/>
          <w:sz w:val="24"/>
          <w:szCs w:val="24"/>
        </w:rPr>
        <w:t xml:space="preserve">ибири волго-уральских татар (XVI–XXI </w:t>
      </w:r>
      <w:r w:rsidR="00F84B82">
        <w:rPr>
          <w:rFonts w:ascii="Times New Roman" w:hAnsi="Times New Roman" w:cs="Times New Roman"/>
          <w:sz w:val="24"/>
          <w:szCs w:val="24"/>
        </w:rPr>
        <w:t>вв</w:t>
      </w:r>
      <w:r w:rsidR="00F84B82" w:rsidRPr="00C83E5D">
        <w:rPr>
          <w:rFonts w:ascii="Times New Roman" w:hAnsi="Times New Roman" w:cs="Times New Roman"/>
          <w:sz w:val="24"/>
          <w:szCs w:val="24"/>
        </w:rPr>
        <w:t>.)</w:t>
      </w:r>
      <w:r w:rsidR="00F84B82">
        <w:rPr>
          <w:rFonts w:ascii="Times New Roman" w:hAnsi="Times New Roman" w:cs="Times New Roman"/>
          <w:sz w:val="24"/>
          <w:szCs w:val="24"/>
        </w:rPr>
        <w:t xml:space="preserve">» </w:t>
      </w:r>
      <w:r w:rsidR="00C83E5D" w:rsidRPr="00C83E5D">
        <w:rPr>
          <w:rFonts w:ascii="Times New Roman" w:hAnsi="Times New Roman" w:cs="Times New Roman"/>
          <w:sz w:val="24"/>
          <w:szCs w:val="24"/>
        </w:rPr>
        <w:t xml:space="preserve">З.А. </w:t>
      </w:r>
      <w:proofErr w:type="spellStart"/>
      <w:r w:rsidR="00C83E5D" w:rsidRPr="00C83E5D">
        <w:rPr>
          <w:rFonts w:ascii="Times New Roman" w:hAnsi="Times New Roman" w:cs="Times New Roman"/>
          <w:sz w:val="24"/>
          <w:szCs w:val="24"/>
        </w:rPr>
        <w:t>Тычинских</w:t>
      </w:r>
      <w:proofErr w:type="spellEnd"/>
      <w:r w:rsidR="00C83E5D">
        <w:rPr>
          <w:rFonts w:ascii="Times New Roman" w:hAnsi="Times New Roman" w:cs="Times New Roman"/>
          <w:sz w:val="24"/>
          <w:szCs w:val="24"/>
        </w:rPr>
        <w:t xml:space="preserve"> </w:t>
      </w:r>
      <w:r w:rsidR="00F84B82">
        <w:rPr>
          <w:rFonts w:ascii="Times New Roman" w:hAnsi="Times New Roman" w:cs="Times New Roman"/>
          <w:sz w:val="24"/>
          <w:szCs w:val="24"/>
        </w:rPr>
        <w:t>предложила свою периодизацию этапов переселения тюрко-татарского населения из Волго-</w:t>
      </w:r>
      <w:proofErr w:type="spellStart"/>
      <w:r w:rsidR="00F84B82">
        <w:rPr>
          <w:rFonts w:ascii="Times New Roman" w:hAnsi="Times New Roman" w:cs="Times New Roman"/>
          <w:sz w:val="24"/>
          <w:szCs w:val="24"/>
        </w:rPr>
        <w:t>Уралья</w:t>
      </w:r>
      <w:proofErr w:type="spellEnd"/>
      <w:r w:rsidR="00F84B82">
        <w:rPr>
          <w:rFonts w:ascii="Times New Roman" w:hAnsi="Times New Roman" w:cs="Times New Roman"/>
          <w:sz w:val="24"/>
          <w:szCs w:val="24"/>
        </w:rPr>
        <w:t xml:space="preserve"> в Сибирь в течение длительного исторического времени и показала основные факторы, влиявшие на данный процесс.</w:t>
      </w:r>
    </w:p>
    <w:p w14:paraId="1AA286F1" w14:textId="77777777" w:rsidR="00255642" w:rsidRPr="00971C6C" w:rsidRDefault="001816BA" w:rsidP="00971C6C">
      <w:pPr>
        <w:ind w:firstLine="709"/>
        <w:jc w:val="both"/>
        <w:rPr>
          <w:rFonts w:ascii="Times New Roman" w:hAnsi="Times New Roman" w:cs="Times New Roman"/>
          <w:sz w:val="24"/>
          <w:szCs w:val="24"/>
        </w:rPr>
      </w:pPr>
      <w:r>
        <w:rPr>
          <w:rFonts w:ascii="Times New Roman" w:hAnsi="Times New Roman" w:cs="Times New Roman"/>
          <w:sz w:val="24"/>
          <w:szCs w:val="24"/>
        </w:rPr>
        <w:t>В работе секции</w:t>
      </w:r>
      <w:r w:rsidR="003B7AC5">
        <w:rPr>
          <w:rFonts w:ascii="Times New Roman" w:hAnsi="Times New Roman" w:cs="Times New Roman"/>
          <w:sz w:val="24"/>
          <w:szCs w:val="24"/>
        </w:rPr>
        <w:t xml:space="preserve"> 5 </w:t>
      </w:r>
      <w:r w:rsidR="003B7AC5" w:rsidRPr="003B7AC5">
        <w:rPr>
          <w:rFonts w:ascii="Times New Roman" w:hAnsi="Times New Roman" w:cs="Times New Roman"/>
          <w:sz w:val="24"/>
          <w:szCs w:val="24"/>
        </w:rPr>
        <w:t xml:space="preserve">«Актуальные проблемы </w:t>
      </w:r>
      <w:proofErr w:type="spellStart"/>
      <w:r w:rsidR="003B7AC5" w:rsidRPr="003B7AC5">
        <w:rPr>
          <w:rFonts w:ascii="Times New Roman" w:hAnsi="Times New Roman" w:cs="Times New Roman"/>
          <w:sz w:val="24"/>
          <w:szCs w:val="24"/>
        </w:rPr>
        <w:t>лингвокультурологии</w:t>
      </w:r>
      <w:proofErr w:type="spellEnd"/>
      <w:r w:rsidR="003B7AC5" w:rsidRPr="003B7AC5">
        <w:rPr>
          <w:rFonts w:ascii="Times New Roman" w:hAnsi="Times New Roman" w:cs="Times New Roman"/>
          <w:sz w:val="24"/>
          <w:szCs w:val="24"/>
        </w:rPr>
        <w:t xml:space="preserve"> Западной Сибири»</w:t>
      </w:r>
      <w:r w:rsidR="003B7AC5">
        <w:rPr>
          <w:rFonts w:ascii="Times New Roman" w:hAnsi="Times New Roman" w:cs="Times New Roman"/>
          <w:sz w:val="24"/>
          <w:szCs w:val="24"/>
        </w:rPr>
        <w:t xml:space="preserve"> </w:t>
      </w:r>
      <w:r w:rsidRPr="001816BA">
        <w:rPr>
          <w:rFonts w:ascii="Times New Roman" w:hAnsi="Times New Roman" w:cs="Times New Roman"/>
          <w:sz w:val="24"/>
          <w:szCs w:val="24"/>
        </w:rPr>
        <w:t xml:space="preserve">приняли очное участие </w:t>
      </w:r>
      <w:r>
        <w:rPr>
          <w:rFonts w:ascii="Times New Roman" w:hAnsi="Times New Roman" w:cs="Times New Roman"/>
          <w:sz w:val="24"/>
          <w:szCs w:val="24"/>
        </w:rPr>
        <w:t>семь</w:t>
      </w:r>
      <w:r w:rsidRPr="001816BA">
        <w:rPr>
          <w:rFonts w:ascii="Times New Roman" w:hAnsi="Times New Roman" w:cs="Times New Roman"/>
          <w:sz w:val="24"/>
          <w:szCs w:val="24"/>
        </w:rPr>
        <w:t xml:space="preserve"> человек</w:t>
      </w:r>
      <w:r>
        <w:rPr>
          <w:rFonts w:ascii="Times New Roman" w:hAnsi="Times New Roman" w:cs="Times New Roman"/>
          <w:sz w:val="24"/>
          <w:szCs w:val="24"/>
        </w:rPr>
        <w:t xml:space="preserve">, заслушано шесть докладов, касающихся проблем </w:t>
      </w:r>
      <w:proofErr w:type="spellStart"/>
      <w:r>
        <w:rPr>
          <w:rFonts w:ascii="Times New Roman" w:hAnsi="Times New Roman" w:cs="Times New Roman"/>
          <w:sz w:val="24"/>
          <w:szCs w:val="24"/>
        </w:rPr>
        <w:t>лингвокультурологии</w:t>
      </w:r>
      <w:proofErr w:type="spellEnd"/>
      <w:r>
        <w:rPr>
          <w:rFonts w:ascii="Times New Roman" w:hAnsi="Times New Roman" w:cs="Times New Roman"/>
          <w:sz w:val="24"/>
          <w:szCs w:val="24"/>
        </w:rPr>
        <w:t xml:space="preserve"> Западной Сибири</w:t>
      </w:r>
      <w:r w:rsidRPr="001816BA">
        <w:rPr>
          <w:rFonts w:ascii="Times New Roman" w:hAnsi="Times New Roman" w:cs="Times New Roman"/>
          <w:sz w:val="24"/>
          <w:szCs w:val="24"/>
        </w:rPr>
        <w:t xml:space="preserve">. </w:t>
      </w:r>
      <w:r w:rsidR="00255642" w:rsidRPr="00255642">
        <w:rPr>
          <w:rFonts w:ascii="Times New Roman" w:hAnsi="Times New Roman" w:cs="Times New Roman"/>
          <w:sz w:val="24"/>
          <w:szCs w:val="24"/>
        </w:rPr>
        <w:t xml:space="preserve">В </w:t>
      </w:r>
      <w:r w:rsidR="00255642">
        <w:rPr>
          <w:rFonts w:ascii="Times New Roman" w:hAnsi="Times New Roman" w:cs="Times New Roman"/>
          <w:sz w:val="24"/>
          <w:szCs w:val="24"/>
        </w:rPr>
        <w:t>докладе</w:t>
      </w:r>
      <w:r w:rsidR="00255642" w:rsidRPr="00255642">
        <w:rPr>
          <w:rFonts w:ascii="Times New Roman" w:hAnsi="Times New Roman" w:cs="Times New Roman"/>
          <w:sz w:val="24"/>
          <w:szCs w:val="24"/>
        </w:rPr>
        <w:t xml:space="preserve"> А.А. Валитова обсуждалась тема Святой Земли в тобольских епархиальных ведомостях</w:t>
      </w:r>
      <w:r w:rsidR="00255642" w:rsidRPr="00255642">
        <w:rPr>
          <w:rFonts w:ascii="Times New Roman" w:hAnsi="Times New Roman" w:cs="Times New Roman"/>
          <w:b/>
          <w:sz w:val="24"/>
          <w:szCs w:val="24"/>
        </w:rPr>
        <w:t xml:space="preserve"> </w:t>
      </w:r>
      <w:r w:rsidR="00255642" w:rsidRPr="00255642">
        <w:rPr>
          <w:rFonts w:ascii="Times New Roman" w:hAnsi="Times New Roman" w:cs="Times New Roman"/>
          <w:sz w:val="24"/>
          <w:szCs w:val="24"/>
        </w:rPr>
        <w:t>конц</w:t>
      </w:r>
      <w:r w:rsidR="00255642">
        <w:rPr>
          <w:rFonts w:ascii="Times New Roman" w:hAnsi="Times New Roman" w:cs="Times New Roman"/>
          <w:sz w:val="24"/>
          <w:szCs w:val="24"/>
        </w:rPr>
        <w:t>а</w:t>
      </w:r>
      <w:r w:rsidR="00255642" w:rsidRPr="00255642">
        <w:rPr>
          <w:rFonts w:ascii="Times New Roman" w:hAnsi="Times New Roman" w:cs="Times New Roman"/>
          <w:sz w:val="24"/>
          <w:szCs w:val="24"/>
        </w:rPr>
        <w:t xml:space="preserve"> XIX – начала XX вв. </w:t>
      </w:r>
      <w:proofErr w:type="spellStart"/>
      <w:r w:rsidR="00255642" w:rsidRPr="00255642">
        <w:rPr>
          <w:rFonts w:ascii="Times New Roman" w:hAnsi="Times New Roman" w:cs="Times New Roman"/>
          <w:sz w:val="24"/>
          <w:szCs w:val="24"/>
        </w:rPr>
        <w:t>Выхрыстюк</w:t>
      </w:r>
      <w:proofErr w:type="spellEnd"/>
      <w:r w:rsidR="00255642" w:rsidRPr="00255642">
        <w:rPr>
          <w:rFonts w:ascii="Times New Roman" w:hAnsi="Times New Roman" w:cs="Times New Roman"/>
          <w:sz w:val="24"/>
          <w:szCs w:val="24"/>
        </w:rPr>
        <w:t xml:space="preserve"> М.С. в своем выступлении проанализировала оригинальный рукописный текст «Записи астрономических явлений </w:t>
      </w:r>
      <w:proofErr w:type="spellStart"/>
      <w:r w:rsidR="00255642" w:rsidRPr="00255642">
        <w:rPr>
          <w:rFonts w:ascii="Times New Roman" w:hAnsi="Times New Roman" w:cs="Times New Roman"/>
          <w:sz w:val="24"/>
          <w:szCs w:val="24"/>
        </w:rPr>
        <w:t>въ</w:t>
      </w:r>
      <w:proofErr w:type="spellEnd"/>
      <w:r w:rsidR="00255642" w:rsidRPr="00255642">
        <w:rPr>
          <w:rFonts w:ascii="Times New Roman" w:hAnsi="Times New Roman" w:cs="Times New Roman"/>
          <w:sz w:val="24"/>
          <w:szCs w:val="24"/>
        </w:rPr>
        <w:t xml:space="preserve"> небе </w:t>
      </w:r>
      <w:proofErr w:type="spellStart"/>
      <w:r w:rsidR="00255642" w:rsidRPr="00255642">
        <w:rPr>
          <w:rFonts w:ascii="Times New Roman" w:hAnsi="Times New Roman" w:cs="Times New Roman"/>
          <w:sz w:val="24"/>
          <w:szCs w:val="24"/>
        </w:rPr>
        <w:t>надъ</w:t>
      </w:r>
      <w:proofErr w:type="spellEnd"/>
      <w:r w:rsidR="00255642" w:rsidRPr="00255642">
        <w:rPr>
          <w:rFonts w:ascii="Times New Roman" w:hAnsi="Times New Roman" w:cs="Times New Roman"/>
          <w:sz w:val="24"/>
          <w:szCs w:val="24"/>
        </w:rPr>
        <w:t xml:space="preserve"> </w:t>
      </w:r>
      <w:proofErr w:type="spellStart"/>
      <w:r w:rsidR="00255642" w:rsidRPr="00255642">
        <w:rPr>
          <w:rFonts w:ascii="Times New Roman" w:hAnsi="Times New Roman" w:cs="Times New Roman"/>
          <w:sz w:val="24"/>
          <w:szCs w:val="24"/>
        </w:rPr>
        <w:t>городомъ</w:t>
      </w:r>
      <w:proofErr w:type="spellEnd"/>
      <w:r w:rsidR="00255642" w:rsidRPr="00255642">
        <w:rPr>
          <w:rFonts w:ascii="Times New Roman" w:hAnsi="Times New Roman" w:cs="Times New Roman"/>
          <w:sz w:val="24"/>
          <w:szCs w:val="24"/>
        </w:rPr>
        <w:t xml:space="preserve"> </w:t>
      </w:r>
      <w:proofErr w:type="spellStart"/>
      <w:r w:rsidR="00255642" w:rsidRPr="00255642">
        <w:rPr>
          <w:rFonts w:ascii="Times New Roman" w:hAnsi="Times New Roman" w:cs="Times New Roman"/>
          <w:sz w:val="24"/>
          <w:szCs w:val="24"/>
        </w:rPr>
        <w:t>Тобольскомъ</w:t>
      </w:r>
      <w:proofErr w:type="spellEnd"/>
      <w:r w:rsidR="00255642" w:rsidRPr="00255642">
        <w:rPr>
          <w:rFonts w:ascii="Times New Roman" w:hAnsi="Times New Roman" w:cs="Times New Roman"/>
          <w:sz w:val="24"/>
          <w:szCs w:val="24"/>
        </w:rPr>
        <w:t xml:space="preserve">…» начала </w:t>
      </w:r>
      <w:r w:rsidR="00255642" w:rsidRPr="00255642">
        <w:rPr>
          <w:rFonts w:ascii="Times New Roman" w:hAnsi="Times New Roman" w:cs="Times New Roman"/>
          <w:sz w:val="24"/>
          <w:szCs w:val="24"/>
          <w:lang w:val="en-US"/>
        </w:rPr>
        <w:t>XVIII</w:t>
      </w:r>
      <w:r w:rsidR="00255642" w:rsidRPr="00255642">
        <w:rPr>
          <w:rFonts w:ascii="Times New Roman" w:hAnsi="Times New Roman" w:cs="Times New Roman"/>
          <w:sz w:val="24"/>
          <w:szCs w:val="24"/>
        </w:rPr>
        <w:t> в</w:t>
      </w:r>
      <w:r w:rsidR="00255642">
        <w:rPr>
          <w:rFonts w:ascii="Times New Roman" w:hAnsi="Times New Roman" w:cs="Times New Roman"/>
          <w:sz w:val="24"/>
          <w:szCs w:val="24"/>
        </w:rPr>
        <w:t>.</w:t>
      </w:r>
      <w:r w:rsidR="00255642" w:rsidRPr="00255642">
        <w:rPr>
          <w:rFonts w:ascii="Times New Roman" w:hAnsi="Times New Roman" w:cs="Times New Roman"/>
          <w:sz w:val="24"/>
          <w:szCs w:val="24"/>
        </w:rPr>
        <w:t xml:space="preserve"> из фондов Тобольского историко-архитектурного музея</w:t>
      </w:r>
      <w:r w:rsidR="00255642">
        <w:rPr>
          <w:rFonts w:ascii="Times New Roman" w:hAnsi="Times New Roman" w:cs="Times New Roman"/>
          <w:sz w:val="24"/>
          <w:szCs w:val="24"/>
        </w:rPr>
        <w:t xml:space="preserve">, который </w:t>
      </w:r>
      <w:r w:rsidR="00255642" w:rsidRPr="00255642">
        <w:rPr>
          <w:rFonts w:ascii="Times New Roman" w:hAnsi="Times New Roman" w:cs="Times New Roman"/>
          <w:sz w:val="24"/>
          <w:szCs w:val="24"/>
        </w:rPr>
        <w:t>отража</w:t>
      </w:r>
      <w:r w:rsidR="00255642">
        <w:rPr>
          <w:rFonts w:ascii="Times New Roman" w:hAnsi="Times New Roman" w:cs="Times New Roman"/>
          <w:sz w:val="24"/>
          <w:szCs w:val="24"/>
        </w:rPr>
        <w:t>ет</w:t>
      </w:r>
      <w:r w:rsidR="00255642" w:rsidRPr="00255642">
        <w:rPr>
          <w:rFonts w:ascii="Times New Roman" w:hAnsi="Times New Roman" w:cs="Times New Roman"/>
          <w:sz w:val="24"/>
          <w:szCs w:val="24"/>
        </w:rPr>
        <w:t xml:space="preserve"> процесс становления норм русского литературного языка и формирования научного стиля, а также содержит богатый материал для размышления о региональной составляющей русского языка и культуры</w:t>
      </w:r>
      <w:r w:rsidR="00255642">
        <w:rPr>
          <w:rFonts w:ascii="Times New Roman" w:hAnsi="Times New Roman" w:cs="Times New Roman"/>
          <w:sz w:val="24"/>
          <w:szCs w:val="24"/>
        </w:rPr>
        <w:t>.</w:t>
      </w:r>
      <w:r w:rsidR="00255642" w:rsidRPr="00255642">
        <w:rPr>
          <w:rFonts w:ascii="Times New Roman" w:eastAsia="Calibri" w:hAnsi="Times New Roman" w:cs="Times New Roman"/>
          <w:bCs/>
          <w:sz w:val="28"/>
          <w:szCs w:val="28"/>
        </w:rPr>
        <w:t xml:space="preserve"> </w:t>
      </w:r>
      <w:r w:rsidR="00255642" w:rsidRPr="00255642">
        <w:rPr>
          <w:rFonts w:ascii="Times New Roman" w:hAnsi="Times New Roman" w:cs="Times New Roman"/>
          <w:bCs/>
          <w:sz w:val="24"/>
          <w:szCs w:val="24"/>
        </w:rPr>
        <w:t xml:space="preserve">А. Е. </w:t>
      </w:r>
      <w:proofErr w:type="spellStart"/>
      <w:r w:rsidR="00255642" w:rsidRPr="00255642">
        <w:rPr>
          <w:rFonts w:ascii="Times New Roman" w:hAnsi="Times New Roman" w:cs="Times New Roman"/>
          <w:bCs/>
          <w:sz w:val="24"/>
          <w:szCs w:val="24"/>
        </w:rPr>
        <w:t>Ротарь</w:t>
      </w:r>
      <w:proofErr w:type="spellEnd"/>
      <w:r w:rsidR="00255642" w:rsidRPr="00255642">
        <w:rPr>
          <w:rFonts w:ascii="Times New Roman" w:hAnsi="Times New Roman" w:cs="Times New Roman"/>
          <w:bCs/>
          <w:sz w:val="24"/>
          <w:szCs w:val="24"/>
        </w:rPr>
        <w:t xml:space="preserve"> рассказала о личных именах жителей Тобольска XVII в</w:t>
      </w:r>
      <w:r w:rsidR="00255642">
        <w:rPr>
          <w:rFonts w:ascii="Times New Roman" w:hAnsi="Times New Roman" w:cs="Times New Roman"/>
          <w:bCs/>
          <w:sz w:val="24"/>
          <w:szCs w:val="24"/>
        </w:rPr>
        <w:t>.</w:t>
      </w:r>
      <w:r w:rsidR="00255642" w:rsidRPr="00255642">
        <w:rPr>
          <w:rFonts w:ascii="Times New Roman" w:hAnsi="Times New Roman" w:cs="Times New Roman"/>
          <w:bCs/>
          <w:sz w:val="24"/>
          <w:szCs w:val="24"/>
        </w:rPr>
        <w:t xml:space="preserve"> (по данным памятников письменности) и </w:t>
      </w:r>
      <w:r w:rsidR="00255642" w:rsidRPr="00255642">
        <w:rPr>
          <w:rFonts w:ascii="Times New Roman" w:hAnsi="Times New Roman" w:cs="Times New Roman"/>
          <w:sz w:val="24"/>
          <w:szCs w:val="24"/>
        </w:rPr>
        <w:t>пояснила, что структурный анализ личных имен жителей этого периода транслирует разнообразную палитру одно</w:t>
      </w:r>
      <w:r w:rsidR="00255642">
        <w:rPr>
          <w:rFonts w:ascii="Times New Roman" w:hAnsi="Times New Roman" w:cs="Times New Roman"/>
          <w:sz w:val="24"/>
          <w:szCs w:val="24"/>
        </w:rPr>
        <w:t>-</w:t>
      </w:r>
      <w:r w:rsidR="00255642" w:rsidRPr="00255642">
        <w:rPr>
          <w:rFonts w:ascii="Times New Roman" w:hAnsi="Times New Roman" w:cs="Times New Roman"/>
          <w:sz w:val="24"/>
          <w:szCs w:val="24"/>
        </w:rPr>
        <w:t>, двух</w:t>
      </w:r>
      <w:r w:rsidR="00255642">
        <w:rPr>
          <w:rFonts w:ascii="Times New Roman" w:hAnsi="Times New Roman" w:cs="Times New Roman"/>
          <w:sz w:val="24"/>
          <w:szCs w:val="24"/>
        </w:rPr>
        <w:t>-</w:t>
      </w:r>
      <w:r w:rsidR="00255642" w:rsidRPr="00255642">
        <w:rPr>
          <w:rFonts w:ascii="Times New Roman" w:hAnsi="Times New Roman" w:cs="Times New Roman"/>
          <w:sz w:val="24"/>
          <w:szCs w:val="24"/>
        </w:rPr>
        <w:t>, трех</w:t>
      </w:r>
      <w:r w:rsidR="00255642">
        <w:rPr>
          <w:rFonts w:ascii="Times New Roman" w:hAnsi="Times New Roman" w:cs="Times New Roman"/>
          <w:sz w:val="24"/>
          <w:szCs w:val="24"/>
        </w:rPr>
        <w:t>-</w:t>
      </w:r>
      <w:r w:rsidR="00255642" w:rsidRPr="00255642">
        <w:rPr>
          <w:rFonts w:ascii="Times New Roman" w:hAnsi="Times New Roman" w:cs="Times New Roman"/>
          <w:sz w:val="24"/>
          <w:szCs w:val="24"/>
        </w:rPr>
        <w:t xml:space="preserve"> и четырехчленных именований человека.</w:t>
      </w:r>
      <w:r w:rsidR="00255642">
        <w:rPr>
          <w:rFonts w:ascii="Times New Roman" w:hAnsi="Times New Roman" w:cs="Times New Roman"/>
          <w:sz w:val="24"/>
          <w:szCs w:val="24"/>
        </w:rPr>
        <w:t xml:space="preserve"> </w:t>
      </w:r>
      <w:r w:rsidR="00971C6C" w:rsidRPr="00971C6C">
        <w:rPr>
          <w:rFonts w:ascii="Times New Roman" w:hAnsi="Times New Roman" w:cs="Times New Roman"/>
          <w:bCs/>
          <w:sz w:val="24"/>
          <w:szCs w:val="24"/>
        </w:rPr>
        <w:t xml:space="preserve">Доклад Г.К. Скачковой был посвящен </w:t>
      </w:r>
      <w:r w:rsidR="00971C6C" w:rsidRPr="00971C6C">
        <w:rPr>
          <w:rFonts w:ascii="Times New Roman" w:hAnsi="Times New Roman" w:cs="Times New Roman"/>
          <w:sz w:val="24"/>
          <w:szCs w:val="24"/>
        </w:rPr>
        <w:t>книге «Славный сибиряк Иван Александрович Худяков», написанной более 100 лет назад известным ученым-исследователем Сибири А</w:t>
      </w:r>
      <w:r w:rsidR="00971C6C">
        <w:rPr>
          <w:rFonts w:ascii="Times New Roman" w:hAnsi="Times New Roman" w:cs="Times New Roman"/>
          <w:sz w:val="24"/>
          <w:szCs w:val="24"/>
        </w:rPr>
        <w:t>.</w:t>
      </w:r>
      <w:r w:rsidR="00971C6C" w:rsidRPr="00971C6C">
        <w:rPr>
          <w:rFonts w:ascii="Times New Roman" w:hAnsi="Times New Roman" w:cs="Times New Roman"/>
          <w:sz w:val="24"/>
          <w:szCs w:val="24"/>
        </w:rPr>
        <w:t>В</w:t>
      </w:r>
      <w:r w:rsidR="00971C6C">
        <w:rPr>
          <w:rFonts w:ascii="Times New Roman" w:hAnsi="Times New Roman" w:cs="Times New Roman"/>
          <w:sz w:val="24"/>
          <w:szCs w:val="24"/>
        </w:rPr>
        <w:t xml:space="preserve">. Адриановым (1854–1920 гг.) – </w:t>
      </w:r>
      <w:r w:rsidR="00971C6C" w:rsidRPr="00971C6C">
        <w:rPr>
          <w:rFonts w:ascii="Times New Roman" w:hAnsi="Times New Roman" w:cs="Times New Roman"/>
          <w:sz w:val="24"/>
          <w:szCs w:val="24"/>
        </w:rPr>
        <w:t xml:space="preserve">публицистом, археологом, этнографом, ботаником, одним из первооткрывателей «енисейских </w:t>
      </w:r>
      <w:proofErr w:type="spellStart"/>
      <w:r w:rsidR="00971C6C" w:rsidRPr="00971C6C">
        <w:rPr>
          <w:rFonts w:ascii="Times New Roman" w:hAnsi="Times New Roman" w:cs="Times New Roman"/>
          <w:sz w:val="24"/>
          <w:szCs w:val="24"/>
        </w:rPr>
        <w:t>писаниц</w:t>
      </w:r>
      <w:proofErr w:type="spellEnd"/>
      <w:r w:rsidR="00971C6C" w:rsidRPr="00971C6C">
        <w:rPr>
          <w:rFonts w:ascii="Times New Roman" w:hAnsi="Times New Roman" w:cs="Times New Roman"/>
          <w:sz w:val="24"/>
          <w:szCs w:val="24"/>
        </w:rPr>
        <w:t>».</w:t>
      </w:r>
      <w:r w:rsidR="00971C6C">
        <w:rPr>
          <w:rFonts w:ascii="Times New Roman" w:hAnsi="Times New Roman" w:cs="Times New Roman"/>
          <w:sz w:val="24"/>
          <w:szCs w:val="24"/>
        </w:rPr>
        <w:t xml:space="preserve"> Д</w:t>
      </w:r>
      <w:r w:rsidR="00971C6C" w:rsidRPr="00971C6C">
        <w:rPr>
          <w:rFonts w:ascii="Times New Roman" w:hAnsi="Times New Roman" w:cs="Times New Roman"/>
          <w:bCs/>
          <w:sz w:val="24"/>
          <w:szCs w:val="24"/>
        </w:rPr>
        <w:t xml:space="preserve">оклад И.С. Томилова </w:t>
      </w:r>
      <w:r w:rsidR="00971C6C">
        <w:rPr>
          <w:rFonts w:ascii="Times New Roman" w:hAnsi="Times New Roman" w:cs="Times New Roman"/>
          <w:bCs/>
          <w:sz w:val="24"/>
          <w:szCs w:val="24"/>
        </w:rPr>
        <w:t>был</w:t>
      </w:r>
      <w:r w:rsidR="00971C6C" w:rsidRPr="00971C6C">
        <w:rPr>
          <w:rFonts w:ascii="Times New Roman" w:hAnsi="Times New Roman" w:cs="Times New Roman"/>
          <w:bCs/>
          <w:sz w:val="24"/>
          <w:szCs w:val="24"/>
        </w:rPr>
        <w:t xml:space="preserve"> посвящен </w:t>
      </w:r>
      <w:r w:rsidR="00971C6C" w:rsidRPr="00971C6C">
        <w:rPr>
          <w:rFonts w:ascii="Times New Roman" w:hAnsi="Times New Roman" w:cs="Times New Roman"/>
          <w:sz w:val="24"/>
          <w:szCs w:val="24"/>
        </w:rPr>
        <w:t>историографии работ, касающихся деятельности отделов императорского православного палестинского общества Западной Сибири. В докладе Д.Ю. Федотов</w:t>
      </w:r>
      <w:r w:rsidR="00971C6C">
        <w:rPr>
          <w:rFonts w:ascii="Times New Roman" w:hAnsi="Times New Roman" w:cs="Times New Roman"/>
          <w:sz w:val="24"/>
          <w:szCs w:val="24"/>
        </w:rPr>
        <w:t>ой</w:t>
      </w:r>
      <w:r w:rsidR="00971C6C" w:rsidRPr="00971C6C">
        <w:rPr>
          <w:rFonts w:ascii="Times New Roman" w:hAnsi="Times New Roman" w:cs="Times New Roman"/>
          <w:sz w:val="24"/>
          <w:szCs w:val="24"/>
        </w:rPr>
        <w:t xml:space="preserve"> </w:t>
      </w:r>
      <w:r w:rsidR="00971C6C">
        <w:rPr>
          <w:rFonts w:ascii="Times New Roman" w:hAnsi="Times New Roman" w:cs="Times New Roman"/>
          <w:sz w:val="24"/>
          <w:szCs w:val="24"/>
        </w:rPr>
        <w:t xml:space="preserve">были </w:t>
      </w:r>
      <w:r w:rsidR="00971C6C" w:rsidRPr="00971C6C">
        <w:rPr>
          <w:rFonts w:ascii="Times New Roman" w:hAnsi="Times New Roman" w:cs="Times New Roman"/>
          <w:sz w:val="24"/>
          <w:szCs w:val="24"/>
        </w:rPr>
        <w:t>представ</w:t>
      </w:r>
      <w:r w:rsidR="00971C6C">
        <w:rPr>
          <w:rFonts w:ascii="Times New Roman" w:hAnsi="Times New Roman" w:cs="Times New Roman"/>
          <w:sz w:val="24"/>
          <w:szCs w:val="24"/>
        </w:rPr>
        <w:t>лены</w:t>
      </w:r>
      <w:r w:rsidR="00971C6C" w:rsidRPr="00971C6C">
        <w:rPr>
          <w:rFonts w:ascii="Times New Roman" w:hAnsi="Times New Roman" w:cs="Times New Roman"/>
          <w:bCs/>
          <w:sz w:val="24"/>
          <w:szCs w:val="24"/>
        </w:rPr>
        <w:t xml:space="preserve"> материалы </w:t>
      </w:r>
      <w:r w:rsidR="00971C6C" w:rsidRPr="00971C6C">
        <w:rPr>
          <w:rFonts w:ascii="Times New Roman" w:hAnsi="Times New Roman" w:cs="Times New Roman"/>
          <w:sz w:val="24"/>
          <w:szCs w:val="24"/>
        </w:rPr>
        <w:t xml:space="preserve">анализа особенностей средств </w:t>
      </w:r>
      <w:proofErr w:type="spellStart"/>
      <w:r w:rsidR="00971C6C" w:rsidRPr="00971C6C">
        <w:rPr>
          <w:rFonts w:ascii="Times New Roman" w:hAnsi="Times New Roman" w:cs="Times New Roman"/>
          <w:sz w:val="24"/>
          <w:szCs w:val="24"/>
        </w:rPr>
        <w:t>креолизации</w:t>
      </w:r>
      <w:proofErr w:type="spellEnd"/>
      <w:r w:rsidR="00971C6C" w:rsidRPr="00971C6C">
        <w:rPr>
          <w:rFonts w:ascii="Times New Roman" w:hAnsi="Times New Roman" w:cs="Times New Roman"/>
          <w:sz w:val="24"/>
          <w:szCs w:val="24"/>
        </w:rPr>
        <w:t xml:space="preserve"> в информационных и рекламных объявлениях тобольской </w:t>
      </w:r>
      <w:r w:rsidR="00971C6C">
        <w:rPr>
          <w:rFonts w:ascii="Times New Roman" w:hAnsi="Times New Roman" w:cs="Times New Roman"/>
          <w:sz w:val="24"/>
          <w:szCs w:val="24"/>
        </w:rPr>
        <w:t>газеты «Сибирский листок» (1890–</w:t>
      </w:r>
      <w:r w:rsidR="00971C6C" w:rsidRPr="00971C6C">
        <w:rPr>
          <w:rFonts w:ascii="Times New Roman" w:hAnsi="Times New Roman" w:cs="Times New Roman"/>
          <w:sz w:val="24"/>
          <w:szCs w:val="24"/>
        </w:rPr>
        <w:t>1919 гг.)</w:t>
      </w:r>
      <w:r w:rsidR="00971C6C" w:rsidRPr="00971C6C">
        <w:rPr>
          <w:rFonts w:ascii="Times New Roman" w:hAnsi="Times New Roman" w:cs="Times New Roman"/>
          <w:bCs/>
          <w:sz w:val="24"/>
          <w:szCs w:val="24"/>
        </w:rPr>
        <w:t>, связи их вербальных и невербальных компонентов.</w:t>
      </w:r>
      <w:r w:rsidR="00971C6C" w:rsidRPr="00971C6C">
        <w:rPr>
          <w:rFonts w:ascii="Times New Roman" w:hAnsi="Times New Roman" w:cs="Times New Roman"/>
          <w:sz w:val="28"/>
          <w:szCs w:val="28"/>
        </w:rPr>
        <w:t xml:space="preserve"> </w:t>
      </w:r>
      <w:r w:rsidR="00971C6C" w:rsidRPr="00971C6C">
        <w:rPr>
          <w:rFonts w:ascii="Times New Roman" w:hAnsi="Times New Roman" w:cs="Times New Roman"/>
          <w:bCs/>
          <w:sz w:val="24"/>
          <w:szCs w:val="24"/>
        </w:rPr>
        <w:t>В ходе работы</w:t>
      </w:r>
      <w:r w:rsidR="00971C6C">
        <w:rPr>
          <w:rFonts w:ascii="Times New Roman" w:hAnsi="Times New Roman" w:cs="Times New Roman"/>
          <w:bCs/>
          <w:sz w:val="24"/>
          <w:szCs w:val="24"/>
        </w:rPr>
        <w:t xml:space="preserve"> секции</w:t>
      </w:r>
      <w:r w:rsidR="00971C6C" w:rsidRPr="00971C6C">
        <w:rPr>
          <w:rFonts w:ascii="Times New Roman" w:hAnsi="Times New Roman" w:cs="Times New Roman"/>
          <w:bCs/>
          <w:sz w:val="24"/>
          <w:szCs w:val="24"/>
        </w:rPr>
        <w:t xml:space="preserve"> было организовано обсуждение важнейших аспектов функционирования </w:t>
      </w:r>
      <w:proofErr w:type="spellStart"/>
      <w:r w:rsidR="00971C6C" w:rsidRPr="00971C6C">
        <w:rPr>
          <w:rFonts w:ascii="Times New Roman" w:hAnsi="Times New Roman" w:cs="Times New Roman"/>
          <w:bCs/>
          <w:sz w:val="24"/>
          <w:szCs w:val="24"/>
        </w:rPr>
        <w:t>лингвокультурологии</w:t>
      </w:r>
      <w:proofErr w:type="spellEnd"/>
      <w:r w:rsidR="00971C6C" w:rsidRPr="00971C6C">
        <w:rPr>
          <w:rFonts w:ascii="Times New Roman" w:hAnsi="Times New Roman" w:cs="Times New Roman"/>
          <w:bCs/>
          <w:sz w:val="24"/>
          <w:szCs w:val="24"/>
        </w:rPr>
        <w:t xml:space="preserve"> Западной Сибири как научного направления, новых методологических подходов к лингвистическим исследованиям, основных тенденций развития языков Западной Сибири. </w:t>
      </w:r>
      <w:r w:rsidR="00971C6C">
        <w:rPr>
          <w:rFonts w:ascii="Times New Roman" w:hAnsi="Times New Roman" w:cs="Times New Roman"/>
          <w:sz w:val="24"/>
          <w:szCs w:val="24"/>
        </w:rPr>
        <w:t xml:space="preserve">На заседании присутствовали </w:t>
      </w:r>
      <w:r w:rsidR="00971C6C" w:rsidRPr="001816BA">
        <w:rPr>
          <w:rFonts w:ascii="Times New Roman" w:hAnsi="Times New Roman" w:cs="Times New Roman"/>
          <w:sz w:val="24"/>
          <w:szCs w:val="24"/>
        </w:rPr>
        <w:t xml:space="preserve">студенты ТГПИ им. </w:t>
      </w:r>
      <w:r w:rsidR="00971C6C" w:rsidRPr="001816BA">
        <w:rPr>
          <w:rFonts w:ascii="Times New Roman" w:hAnsi="Times New Roman" w:cs="Times New Roman"/>
          <w:bCs/>
          <w:sz w:val="24"/>
          <w:szCs w:val="24"/>
        </w:rPr>
        <w:t>Д.И. Менделеева (филиала</w:t>
      </w:r>
      <w:r w:rsidR="00971C6C">
        <w:rPr>
          <w:rFonts w:ascii="Times New Roman" w:hAnsi="Times New Roman" w:cs="Times New Roman"/>
          <w:bCs/>
          <w:sz w:val="24"/>
          <w:szCs w:val="24"/>
        </w:rPr>
        <w:t xml:space="preserve">) </w:t>
      </w:r>
      <w:proofErr w:type="spellStart"/>
      <w:r w:rsidR="00971C6C">
        <w:rPr>
          <w:rFonts w:ascii="Times New Roman" w:hAnsi="Times New Roman" w:cs="Times New Roman"/>
          <w:bCs/>
          <w:sz w:val="24"/>
          <w:szCs w:val="24"/>
        </w:rPr>
        <w:t>ТюмГУ</w:t>
      </w:r>
      <w:proofErr w:type="spellEnd"/>
      <w:r w:rsidR="00971C6C">
        <w:rPr>
          <w:rFonts w:ascii="Times New Roman" w:hAnsi="Times New Roman" w:cs="Times New Roman"/>
          <w:bCs/>
          <w:sz w:val="24"/>
          <w:szCs w:val="24"/>
        </w:rPr>
        <w:t>, которые</w:t>
      </w:r>
      <w:r w:rsidR="00971C6C" w:rsidRPr="001816BA">
        <w:rPr>
          <w:rFonts w:ascii="Times New Roman" w:hAnsi="Times New Roman" w:cs="Times New Roman"/>
          <w:bCs/>
          <w:sz w:val="24"/>
          <w:szCs w:val="24"/>
        </w:rPr>
        <w:t xml:space="preserve"> </w:t>
      </w:r>
      <w:r w:rsidR="00971C6C" w:rsidRPr="001816BA">
        <w:rPr>
          <w:rFonts w:ascii="Times New Roman" w:hAnsi="Times New Roman" w:cs="Times New Roman"/>
          <w:sz w:val="24"/>
          <w:szCs w:val="24"/>
        </w:rPr>
        <w:t xml:space="preserve">с интересом задавали вопросы </w:t>
      </w:r>
      <w:r w:rsidR="00971C6C">
        <w:rPr>
          <w:rFonts w:ascii="Times New Roman" w:hAnsi="Times New Roman" w:cs="Times New Roman"/>
          <w:sz w:val="24"/>
          <w:szCs w:val="24"/>
        </w:rPr>
        <w:t>докладчикам</w:t>
      </w:r>
      <w:r w:rsidR="00971C6C" w:rsidRPr="001816BA">
        <w:rPr>
          <w:rFonts w:ascii="Times New Roman" w:hAnsi="Times New Roman" w:cs="Times New Roman"/>
          <w:sz w:val="24"/>
          <w:szCs w:val="24"/>
        </w:rPr>
        <w:t xml:space="preserve"> и включились в живое обсуждение вопросов.</w:t>
      </w:r>
      <w:r w:rsidR="00971C6C">
        <w:rPr>
          <w:rFonts w:ascii="Times New Roman" w:hAnsi="Times New Roman" w:cs="Times New Roman"/>
          <w:sz w:val="24"/>
          <w:szCs w:val="24"/>
        </w:rPr>
        <w:t xml:space="preserve"> </w:t>
      </w:r>
      <w:r w:rsidR="00971C6C" w:rsidRPr="00971C6C">
        <w:rPr>
          <w:rFonts w:ascii="Times New Roman" w:hAnsi="Times New Roman" w:cs="Times New Roman"/>
          <w:bCs/>
          <w:sz w:val="24"/>
          <w:szCs w:val="24"/>
        </w:rPr>
        <w:lastRenderedPageBreak/>
        <w:t>Работа секции носила продуктивный характер, способствовала выявлению перспективных тем для дальнейших исследований в данной отрасли языкознания</w:t>
      </w:r>
      <w:r w:rsidR="00971C6C">
        <w:rPr>
          <w:rFonts w:ascii="Times New Roman" w:hAnsi="Times New Roman" w:cs="Times New Roman"/>
          <w:bCs/>
          <w:sz w:val="24"/>
          <w:szCs w:val="24"/>
        </w:rPr>
        <w:t>.</w:t>
      </w:r>
    </w:p>
    <w:p w14:paraId="681F7FEC" w14:textId="77777777" w:rsidR="00B12C44" w:rsidRPr="00B12C44" w:rsidRDefault="00B12C44" w:rsidP="00B12C44">
      <w:pPr>
        <w:ind w:firstLine="709"/>
        <w:jc w:val="both"/>
        <w:rPr>
          <w:rFonts w:ascii="Times New Roman" w:hAnsi="Times New Roman" w:cs="Times New Roman"/>
          <w:sz w:val="24"/>
          <w:szCs w:val="24"/>
        </w:rPr>
      </w:pPr>
      <w:r w:rsidRPr="00B12C44">
        <w:rPr>
          <w:rFonts w:ascii="Times New Roman" w:hAnsi="Times New Roman" w:cs="Times New Roman"/>
          <w:sz w:val="24"/>
          <w:szCs w:val="24"/>
        </w:rPr>
        <w:t xml:space="preserve">В работе секции «Роль музеев в сохранении историко-культурного наследия Сибири» приняли участие не только музейные сотрудники, но и архивисты, краеведы, этнографы, экономисты. Всего на секции было представлено 7 докладов. Сотрудники Тобольского архива Н.В. Журавлева и М.В. Тропина в своих сообщениях рассказали о работе с историческими источниками с точки зрения их презентации в онлайн-выставках с целью популяризации важных исторических событий. Известный тобольский краевед Т.И. </w:t>
      </w:r>
      <w:proofErr w:type="spellStart"/>
      <w:r w:rsidRPr="00B12C44">
        <w:rPr>
          <w:rFonts w:ascii="Times New Roman" w:hAnsi="Times New Roman" w:cs="Times New Roman"/>
          <w:sz w:val="24"/>
          <w:szCs w:val="24"/>
        </w:rPr>
        <w:t>Солодова</w:t>
      </w:r>
      <w:proofErr w:type="spellEnd"/>
      <w:r w:rsidRPr="00B12C44">
        <w:rPr>
          <w:rFonts w:ascii="Times New Roman" w:hAnsi="Times New Roman" w:cs="Times New Roman"/>
          <w:b/>
          <w:sz w:val="24"/>
          <w:szCs w:val="24"/>
        </w:rPr>
        <w:t xml:space="preserve"> </w:t>
      </w:r>
      <w:r w:rsidRPr="00B12C44">
        <w:rPr>
          <w:rFonts w:ascii="Times New Roman" w:hAnsi="Times New Roman" w:cs="Times New Roman"/>
          <w:sz w:val="24"/>
          <w:szCs w:val="24"/>
        </w:rPr>
        <w:t>представила два ретроспективных доклада, посвященных истории деятельности сотрудников Тобольского губернского музея и Музея Тобольского Севера, внесших значимый вклад в дело изучения истории, этнографии и экономики края. Вопросы, касающиеся сети сельских музеев Тюменского края и возможности их включения в развивающееся в настоящее время направление сельского туризма, также были обсуждены на заседании секции в рамках до</w:t>
      </w:r>
      <w:r>
        <w:rPr>
          <w:rFonts w:ascii="Times New Roman" w:hAnsi="Times New Roman" w:cs="Times New Roman"/>
          <w:sz w:val="24"/>
          <w:szCs w:val="24"/>
        </w:rPr>
        <w:t xml:space="preserve">клада С.А. </w:t>
      </w:r>
      <w:proofErr w:type="spellStart"/>
      <w:r>
        <w:rPr>
          <w:rFonts w:ascii="Times New Roman" w:hAnsi="Times New Roman" w:cs="Times New Roman"/>
          <w:sz w:val="24"/>
          <w:szCs w:val="24"/>
        </w:rPr>
        <w:t>Пахомчика</w:t>
      </w:r>
      <w:proofErr w:type="spellEnd"/>
      <w:r w:rsidRPr="00B12C44">
        <w:rPr>
          <w:rFonts w:ascii="Times New Roman" w:hAnsi="Times New Roman" w:cs="Times New Roman"/>
          <w:sz w:val="24"/>
          <w:szCs w:val="24"/>
        </w:rPr>
        <w:t xml:space="preserve">. Такое важное направление музейной </w:t>
      </w:r>
      <w:r>
        <w:rPr>
          <w:rFonts w:ascii="Times New Roman" w:hAnsi="Times New Roman" w:cs="Times New Roman"/>
          <w:sz w:val="24"/>
          <w:szCs w:val="24"/>
        </w:rPr>
        <w:t>работы</w:t>
      </w:r>
      <w:r w:rsidRPr="00B12C44">
        <w:rPr>
          <w:rFonts w:ascii="Times New Roman" w:hAnsi="Times New Roman" w:cs="Times New Roman"/>
          <w:sz w:val="24"/>
          <w:szCs w:val="24"/>
        </w:rPr>
        <w:t xml:space="preserve">, как выставочная деятельность, нашло отражение в материалах доклада Е.П. </w:t>
      </w:r>
      <w:proofErr w:type="spellStart"/>
      <w:r w:rsidRPr="00B12C44">
        <w:rPr>
          <w:rFonts w:ascii="Times New Roman" w:hAnsi="Times New Roman" w:cs="Times New Roman"/>
          <w:sz w:val="24"/>
          <w:szCs w:val="24"/>
        </w:rPr>
        <w:t>Швецовой</w:t>
      </w:r>
      <w:proofErr w:type="spellEnd"/>
      <w:r w:rsidRPr="00B12C44">
        <w:rPr>
          <w:rFonts w:ascii="Times New Roman" w:hAnsi="Times New Roman" w:cs="Times New Roman"/>
          <w:sz w:val="24"/>
          <w:szCs w:val="24"/>
        </w:rPr>
        <w:t xml:space="preserve">, заведующей Музеем печати в Тобольске. </w:t>
      </w:r>
      <w:r>
        <w:rPr>
          <w:rFonts w:ascii="Times New Roman" w:hAnsi="Times New Roman" w:cs="Times New Roman"/>
          <w:sz w:val="24"/>
          <w:szCs w:val="24"/>
        </w:rPr>
        <w:t>О значении Музея истории освоения и изучения Сибири им. А.А. Дунина-</w:t>
      </w:r>
      <w:proofErr w:type="spellStart"/>
      <w:r>
        <w:rPr>
          <w:rFonts w:ascii="Times New Roman" w:hAnsi="Times New Roman" w:cs="Times New Roman"/>
          <w:sz w:val="24"/>
          <w:szCs w:val="24"/>
        </w:rPr>
        <w:t>Горкавича</w:t>
      </w:r>
      <w:proofErr w:type="spellEnd"/>
      <w:r>
        <w:rPr>
          <w:rFonts w:ascii="Times New Roman" w:hAnsi="Times New Roman" w:cs="Times New Roman"/>
          <w:sz w:val="24"/>
          <w:szCs w:val="24"/>
        </w:rPr>
        <w:t xml:space="preserve"> в туристическом, социокультурном, рекреационном и научно-исследовательском пространстве города Тобольска и региона рассказали М.В. </w:t>
      </w:r>
      <w:proofErr w:type="spellStart"/>
      <w:r>
        <w:rPr>
          <w:rFonts w:ascii="Times New Roman" w:hAnsi="Times New Roman" w:cs="Times New Roman"/>
          <w:sz w:val="24"/>
          <w:szCs w:val="24"/>
        </w:rPr>
        <w:t>Юнина</w:t>
      </w:r>
      <w:proofErr w:type="spellEnd"/>
      <w:r>
        <w:rPr>
          <w:rFonts w:ascii="Times New Roman" w:hAnsi="Times New Roman" w:cs="Times New Roman"/>
          <w:sz w:val="24"/>
          <w:szCs w:val="24"/>
        </w:rPr>
        <w:t xml:space="preserve"> и Е.А. </w:t>
      </w:r>
      <w:proofErr w:type="spellStart"/>
      <w:r>
        <w:rPr>
          <w:rFonts w:ascii="Times New Roman" w:hAnsi="Times New Roman" w:cs="Times New Roman"/>
          <w:sz w:val="24"/>
          <w:szCs w:val="24"/>
        </w:rPr>
        <w:t>Юнина</w:t>
      </w:r>
      <w:proofErr w:type="spellEnd"/>
      <w:r w:rsidRPr="00B12C44">
        <w:rPr>
          <w:rFonts w:ascii="Times New Roman" w:hAnsi="Times New Roman" w:cs="Times New Roman"/>
          <w:sz w:val="24"/>
          <w:szCs w:val="24"/>
        </w:rPr>
        <w:t>.</w:t>
      </w:r>
    </w:p>
    <w:p w14:paraId="1B7B7FAA" w14:textId="77777777" w:rsidR="00AB6BA6" w:rsidRDefault="00CA58CB" w:rsidP="003B7AC5">
      <w:pPr>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работы пленарного и секционных заседаний, а также по итогам обсуждения представленных докладов, конференция приняла следующие решения:</w:t>
      </w:r>
    </w:p>
    <w:p w14:paraId="6BDD6B0E" w14:textId="77777777" w:rsidR="00417CB8" w:rsidRDefault="00CA58CB" w:rsidP="00A462CB">
      <w:pPr>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917DC">
        <w:rPr>
          <w:rFonts w:ascii="Times New Roman" w:hAnsi="Times New Roman" w:cs="Times New Roman"/>
          <w:sz w:val="24"/>
          <w:szCs w:val="24"/>
        </w:rPr>
        <w:t>Просить администрацию г. Тобольска при разработке и реализации мероприятий по благоустройству города учитывать рекомендации ученых – биологов и экологов.</w:t>
      </w:r>
    </w:p>
    <w:p w14:paraId="2860F12C" w14:textId="77777777" w:rsidR="00417CB8" w:rsidRDefault="00417CB8" w:rsidP="00A462CB">
      <w:pPr>
        <w:ind w:firstLine="709"/>
        <w:jc w:val="both"/>
        <w:rPr>
          <w:rFonts w:ascii="Times New Roman" w:hAnsi="Times New Roman" w:cs="Times New Roman"/>
          <w:sz w:val="24"/>
          <w:szCs w:val="24"/>
        </w:rPr>
      </w:pPr>
      <w:r>
        <w:rPr>
          <w:rFonts w:ascii="Times New Roman" w:hAnsi="Times New Roman" w:cs="Times New Roman"/>
          <w:sz w:val="24"/>
          <w:szCs w:val="24"/>
        </w:rPr>
        <w:t>2. У</w:t>
      </w:r>
      <w:r w:rsidRPr="00417CB8">
        <w:rPr>
          <w:rFonts w:ascii="Times New Roman" w:hAnsi="Times New Roman" w:cs="Times New Roman"/>
          <w:sz w:val="24"/>
          <w:szCs w:val="24"/>
        </w:rPr>
        <w:t>силить сотрудничество с профильными научными учреждениями по проведению историко-географических и историко-демографических исследований по различным аспектам изучения народонаселения Западной Сибири и сопредельных территорий дореволюционного и советского периодов</w:t>
      </w:r>
      <w:r>
        <w:rPr>
          <w:rFonts w:ascii="Times New Roman" w:hAnsi="Times New Roman" w:cs="Times New Roman"/>
          <w:sz w:val="24"/>
          <w:szCs w:val="24"/>
        </w:rPr>
        <w:t>.</w:t>
      </w:r>
    </w:p>
    <w:p w14:paraId="2A10ECD8" w14:textId="77777777" w:rsidR="00417CB8" w:rsidRDefault="009917DC" w:rsidP="00A462CB">
      <w:pPr>
        <w:ind w:firstLine="709"/>
        <w:jc w:val="both"/>
        <w:rPr>
          <w:rFonts w:ascii="Times New Roman" w:hAnsi="Times New Roman" w:cs="Times New Roman"/>
          <w:sz w:val="24"/>
          <w:szCs w:val="24"/>
        </w:rPr>
      </w:pPr>
      <w:r>
        <w:rPr>
          <w:rFonts w:ascii="Times New Roman" w:hAnsi="Times New Roman" w:cs="Times New Roman"/>
          <w:sz w:val="24"/>
          <w:szCs w:val="24"/>
        </w:rPr>
        <w:t>3</w:t>
      </w:r>
      <w:r w:rsidR="00417CB8">
        <w:rPr>
          <w:rFonts w:ascii="Times New Roman" w:hAnsi="Times New Roman" w:cs="Times New Roman"/>
          <w:sz w:val="24"/>
          <w:szCs w:val="24"/>
        </w:rPr>
        <w:t>. К</w:t>
      </w:r>
      <w:r w:rsidR="00417CB8" w:rsidRPr="00417CB8">
        <w:rPr>
          <w:rFonts w:ascii="Times New Roman" w:hAnsi="Times New Roman" w:cs="Times New Roman"/>
          <w:sz w:val="24"/>
          <w:szCs w:val="24"/>
        </w:rPr>
        <w:t>онсолидировать усилия специалистов в области исторической демографии и исторической географии по изучению особенностей региональных систем расселения, специфике народонаселения с привлечением картографических материалов, статистических сведений, документов делопроизводственного характера и др.</w:t>
      </w:r>
    </w:p>
    <w:p w14:paraId="665AD55C" w14:textId="77777777" w:rsidR="003B7AC5" w:rsidRDefault="009917DC" w:rsidP="00A462CB">
      <w:pPr>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3B7AC5" w:rsidRPr="003B7AC5">
        <w:rPr>
          <w:rFonts w:ascii="Times New Roman" w:hAnsi="Times New Roman" w:cs="Times New Roman"/>
          <w:sz w:val="24"/>
          <w:szCs w:val="24"/>
        </w:rPr>
        <w:t xml:space="preserve">Поддержать инициативу сотрудников Музея истории освоения и изучения Сибири ТКНС </w:t>
      </w:r>
      <w:proofErr w:type="spellStart"/>
      <w:r w:rsidR="003B7AC5" w:rsidRPr="003B7AC5">
        <w:rPr>
          <w:rFonts w:ascii="Times New Roman" w:hAnsi="Times New Roman" w:cs="Times New Roman"/>
          <w:sz w:val="24"/>
          <w:szCs w:val="24"/>
        </w:rPr>
        <w:t>УрО</w:t>
      </w:r>
      <w:proofErr w:type="spellEnd"/>
      <w:r w:rsidR="003B7AC5" w:rsidRPr="003B7AC5">
        <w:rPr>
          <w:rFonts w:ascii="Times New Roman" w:hAnsi="Times New Roman" w:cs="Times New Roman"/>
          <w:sz w:val="24"/>
          <w:szCs w:val="24"/>
        </w:rPr>
        <w:t xml:space="preserve"> РАН по установлению мемориальной доски, посвященной лесничему и исследователю Сибири А.А. Дунину-</w:t>
      </w:r>
      <w:proofErr w:type="spellStart"/>
      <w:r w:rsidR="003B7AC5" w:rsidRPr="003B7AC5">
        <w:rPr>
          <w:rFonts w:ascii="Times New Roman" w:hAnsi="Times New Roman" w:cs="Times New Roman"/>
          <w:sz w:val="24"/>
          <w:szCs w:val="24"/>
        </w:rPr>
        <w:t>Горкавичу</w:t>
      </w:r>
      <w:proofErr w:type="spellEnd"/>
      <w:r w:rsidR="003B7AC5" w:rsidRPr="003B7AC5">
        <w:rPr>
          <w:rFonts w:ascii="Times New Roman" w:hAnsi="Times New Roman" w:cs="Times New Roman"/>
          <w:sz w:val="24"/>
          <w:szCs w:val="24"/>
        </w:rPr>
        <w:t xml:space="preserve"> на фасаде главного дома его усадьбы, в котором расположен музей, носящий его имя.</w:t>
      </w:r>
    </w:p>
    <w:p w14:paraId="45B821C8" w14:textId="77777777" w:rsidR="003B7AC5" w:rsidRDefault="009917DC" w:rsidP="00A462CB">
      <w:pPr>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3B7AC5" w:rsidRPr="003B7AC5">
        <w:rPr>
          <w:rFonts w:ascii="Times New Roman" w:hAnsi="Times New Roman" w:cs="Times New Roman"/>
          <w:sz w:val="24"/>
          <w:szCs w:val="24"/>
        </w:rPr>
        <w:t xml:space="preserve">Рекомендовать Тобольскому архиву (ГБУТО ГА в г. Тобольске) добавить в Календарь знаменательных дат даты, связанные с биографиями краеведов города и края (Симонов Г.И., </w:t>
      </w:r>
      <w:proofErr w:type="spellStart"/>
      <w:r w:rsidR="003B7AC5" w:rsidRPr="003B7AC5">
        <w:rPr>
          <w:rFonts w:ascii="Times New Roman" w:hAnsi="Times New Roman" w:cs="Times New Roman"/>
          <w:sz w:val="24"/>
          <w:szCs w:val="24"/>
        </w:rPr>
        <w:t>Костюрина</w:t>
      </w:r>
      <w:proofErr w:type="spellEnd"/>
      <w:r w:rsidR="003B7AC5" w:rsidRPr="003B7AC5">
        <w:rPr>
          <w:rFonts w:ascii="Times New Roman" w:hAnsi="Times New Roman" w:cs="Times New Roman"/>
          <w:sz w:val="24"/>
          <w:szCs w:val="24"/>
        </w:rPr>
        <w:t xml:space="preserve"> М.Н. и пр.)</w:t>
      </w:r>
      <w:r>
        <w:rPr>
          <w:rFonts w:ascii="Times New Roman" w:hAnsi="Times New Roman" w:cs="Times New Roman"/>
          <w:sz w:val="24"/>
          <w:szCs w:val="24"/>
        </w:rPr>
        <w:t>.</w:t>
      </w:r>
    </w:p>
    <w:p w14:paraId="302DA1AC" w14:textId="77777777" w:rsidR="003B4AD3" w:rsidRDefault="009917DC" w:rsidP="00A462CB">
      <w:pPr>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3B7AC5" w:rsidRPr="003B7AC5">
        <w:rPr>
          <w:rFonts w:ascii="Times New Roman" w:hAnsi="Times New Roman" w:cs="Times New Roman"/>
          <w:sz w:val="24"/>
          <w:szCs w:val="24"/>
        </w:rPr>
        <w:t>Рекомендовать Агентству туризма и продвижения Тюменской области</w:t>
      </w:r>
      <w:r w:rsidR="003B4AD3">
        <w:rPr>
          <w:rFonts w:ascii="Times New Roman" w:hAnsi="Times New Roman" w:cs="Times New Roman"/>
          <w:sz w:val="24"/>
          <w:szCs w:val="24"/>
        </w:rPr>
        <w:t>:</w:t>
      </w:r>
    </w:p>
    <w:p w14:paraId="32B1F3F0" w14:textId="77777777" w:rsidR="003B4AD3" w:rsidRDefault="003B4AD3" w:rsidP="00A462CB">
      <w:pPr>
        <w:ind w:firstLine="709"/>
        <w:jc w:val="both"/>
        <w:rPr>
          <w:rFonts w:ascii="Times New Roman" w:hAnsi="Times New Roman" w:cs="Times New Roman"/>
          <w:sz w:val="24"/>
          <w:szCs w:val="24"/>
        </w:rPr>
      </w:pPr>
      <w:r>
        <w:rPr>
          <w:rFonts w:ascii="Times New Roman" w:hAnsi="Times New Roman" w:cs="Times New Roman"/>
          <w:sz w:val="24"/>
          <w:szCs w:val="24"/>
        </w:rPr>
        <w:t>-</w:t>
      </w:r>
      <w:r w:rsidR="003B7AC5" w:rsidRPr="003B7AC5">
        <w:rPr>
          <w:rFonts w:ascii="Times New Roman" w:hAnsi="Times New Roman" w:cs="Times New Roman"/>
          <w:sz w:val="24"/>
          <w:szCs w:val="24"/>
        </w:rPr>
        <w:t xml:space="preserve"> создать реестр объектов сельского туризма и опубликовать данный реестр в открытых источниках</w:t>
      </w:r>
      <w:r>
        <w:rPr>
          <w:rFonts w:ascii="Times New Roman" w:hAnsi="Times New Roman" w:cs="Times New Roman"/>
          <w:sz w:val="24"/>
          <w:szCs w:val="24"/>
        </w:rPr>
        <w:t>;</w:t>
      </w:r>
    </w:p>
    <w:p w14:paraId="43F4DD0F" w14:textId="664D8DCA" w:rsidR="003B7AC5" w:rsidRPr="00E63CE8" w:rsidRDefault="003B4AD3" w:rsidP="00A462CB">
      <w:pPr>
        <w:ind w:firstLine="709"/>
        <w:jc w:val="both"/>
        <w:rPr>
          <w:rFonts w:ascii="Times New Roman" w:hAnsi="Times New Roman" w:cs="Times New Roman"/>
          <w:sz w:val="24"/>
          <w:szCs w:val="24"/>
        </w:rPr>
      </w:pPr>
      <w:r w:rsidRPr="00E63CE8">
        <w:rPr>
          <w:rFonts w:ascii="Times New Roman" w:hAnsi="Times New Roman" w:cs="Times New Roman"/>
          <w:sz w:val="24"/>
          <w:szCs w:val="24"/>
        </w:rPr>
        <w:t xml:space="preserve">- организовать экскурсионные поездки из г. Тобольск в </w:t>
      </w:r>
      <w:proofErr w:type="spellStart"/>
      <w:r w:rsidRPr="00E63CE8">
        <w:rPr>
          <w:rFonts w:ascii="Times New Roman" w:hAnsi="Times New Roman" w:cs="Times New Roman"/>
          <w:sz w:val="24"/>
          <w:szCs w:val="24"/>
        </w:rPr>
        <w:t>Абалакский</w:t>
      </w:r>
      <w:proofErr w:type="spellEnd"/>
      <w:r w:rsidRPr="00E63CE8">
        <w:rPr>
          <w:rFonts w:ascii="Times New Roman" w:hAnsi="Times New Roman" w:cs="Times New Roman"/>
          <w:sz w:val="24"/>
          <w:szCs w:val="24"/>
        </w:rPr>
        <w:t xml:space="preserve"> Знаменский монастырь, на мес</w:t>
      </w:r>
      <w:r w:rsidR="00E63CE8" w:rsidRPr="00E63CE8">
        <w:rPr>
          <w:rFonts w:ascii="Times New Roman" w:hAnsi="Times New Roman" w:cs="Times New Roman"/>
          <w:sz w:val="24"/>
          <w:szCs w:val="24"/>
        </w:rPr>
        <w:t xml:space="preserve">то расположение г. </w:t>
      </w:r>
      <w:proofErr w:type="spellStart"/>
      <w:r w:rsidR="00E63CE8" w:rsidRPr="00E63CE8">
        <w:rPr>
          <w:rFonts w:ascii="Times New Roman" w:hAnsi="Times New Roman" w:cs="Times New Roman"/>
          <w:sz w:val="24"/>
          <w:szCs w:val="24"/>
        </w:rPr>
        <w:t>Искер</w:t>
      </w:r>
      <w:proofErr w:type="spellEnd"/>
      <w:r w:rsidR="00E63CE8" w:rsidRPr="00E63CE8">
        <w:rPr>
          <w:rFonts w:ascii="Times New Roman" w:hAnsi="Times New Roman" w:cs="Times New Roman"/>
          <w:sz w:val="24"/>
          <w:szCs w:val="24"/>
        </w:rPr>
        <w:t>, а так</w:t>
      </w:r>
      <w:r w:rsidRPr="00E63CE8">
        <w:rPr>
          <w:rFonts w:ascii="Times New Roman" w:hAnsi="Times New Roman" w:cs="Times New Roman"/>
          <w:sz w:val="24"/>
          <w:szCs w:val="24"/>
        </w:rPr>
        <w:t>же наладить речные прогулки по р.</w:t>
      </w:r>
      <w:r w:rsidR="00E63CE8" w:rsidRPr="00E63CE8">
        <w:rPr>
          <w:rFonts w:ascii="Times New Roman" w:hAnsi="Times New Roman" w:cs="Times New Roman"/>
          <w:sz w:val="24"/>
          <w:szCs w:val="24"/>
          <w:lang w:val="en-US"/>
        </w:rPr>
        <w:t> </w:t>
      </w:r>
      <w:r w:rsidRPr="00E63CE8">
        <w:rPr>
          <w:rFonts w:ascii="Times New Roman" w:hAnsi="Times New Roman" w:cs="Times New Roman"/>
          <w:sz w:val="24"/>
          <w:szCs w:val="24"/>
        </w:rPr>
        <w:t>Иртыш с целью ознакомл</w:t>
      </w:r>
      <w:r w:rsidR="00E63CE8" w:rsidRPr="00E63CE8">
        <w:rPr>
          <w:rFonts w:ascii="Times New Roman" w:hAnsi="Times New Roman" w:cs="Times New Roman"/>
          <w:sz w:val="24"/>
          <w:szCs w:val="24"/>
        </w:rPr>
        <w:t>ения с природой и историей края.</w:t>
      </w:r>
    </w:p>
    <w:p w14:paraId="23D15567" w14:textId="484566FC" w:rsidR="003B7AC5" w:rsidRDefault="009917DC" w:rsidP="00A462CB">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3B7AC5" w:rsidRPr="003B7AC5">
        <w:rPr>
          <w:rFonts w:ascii="Times New Roman" w:hAnsi="Times New Roman" w:cs="Times New Roman"/>
          <w:sz w:val="24"/>
          <w:szCs w:val="24"/>
        </w:rPr>
        <w:t>Рекомендовать организаторам конференции «</w:t>
      </w:r>
      <w:r w:rsidR="003B7AC5" w:rsidRPr="003B7AC5">
        <w:rPr>
          <w:rFonts w:ascii="Times New Roman" w:hAnsi="Times New Roman" w:cs="Times New Roman"/>
          <w:bCs/>
          <w:sz w:val="24"/>
          <w:szCs w:val="24"/>
        </w:rPr>
        <w:t>Пр</w:t>
      </w:r>
      <w:bookmarkStart w:id="0" w:name="_GoBack"/>
      <w:bookmarkEnd w:id="0"/>
      <w:r w:rsidR="003B7AC5" w:rsidRPr="003B7AC5">
        <w:rPr>
          <w:rFonts w:ascii="Times New Roman" w:hAnsi="Times New Roman" w:cs="Times New Roman"/>
          <w:bCs/>
          <w:sz w:val="24"/>
          <w:szCs w:val="24"/>
        </w:rPr>
        <w:t xml:space="preserve">иродное и историко-культурное наследие Сибири: прошлое, настоящее, будущее» в завершении следующей конференции провести </w:t>
      </w:r>
      <w:r w:rsidR="003B7AC5">
        <w:rPr>
          <w:rFonts w:ascii="Times New Roman" w:hAnsi="Times New Roman" w:cs="Times New Roman"/>
          <w:bCs/>
          <w:sz w:val="24"/>
          <w:szCs w:val="24"/>
        </w:rPr>
        <w:t>к</w:t>
      </w:r>
      <w:r w:rsidR="003B7AC5" w:rsidRPr="003B7AC5">
        <w:rPr>
          <w:rFonts w:ascii="Times New Roman" w:hAnsi="Times New Roman" w:cs="Times New Roman"/>
          <w:bCs/>
          <w:sz w:val="24"/>
          <w:szCs w:val="24"/>
        </w:rPr>
        <w:t xml:space="preserve">руглый стол, посвященный агроному и селекционеру Н.Л. </w:t>
      </w:r>
      <w:proofErr w:type="spellStart"/>
      <w:r w:rsidR="003B7AC5" w:rsidRPr="003B7AC5">
        <w:rPr>
          <w:rFonts w:ascii="Times New Roman" w:hAnsi="Times New Roman" w:cs="Times New Roman"/>
          <w:bCs/>
          <w:sz w:val="24"/>
          <w:szCs w:val="24"/>
        </w:rPr>
        <w:t>Скалозубову</w:t>
      </w:r>
      <w:proofErr w:type="spellEnd"/>
      <w:r w:rsidR="00E63CE8">
        <w:rPr>
          <w:rFonts w:ascii="Times New Roman" w:hAnsi="Times New Roman" w:cs="Times New Roman"/>
          <w:bCs/>
          <w:sz w:val="24"/>
          <w:szCs w:val="24"/>
        </w:rPr>
        <w:t>.</w:t>
      </w:r>
    </w:p>
    <w:p w14:paraId="30C618CD" w14:textId="77777777" w:rsidR="00971C6C" w:rsidRDefault="009917DC" w:rsidP="00A462CB">
      <w:pPr>
        <w:ind w:firstLine="709"/>
        <w:jc w:val="both"/>
        <w:rPr>
          <w:rFonts w:ascii="Times New Roman" w:hAnsi="Times New Roman" w:cs="Times New Roman"/>
          <w:sz w:val="24"/>
          <w:szCs w:val="24"/>
        </w:rPr>
      </w:pPr>
      <w:r>
        <w:rPr>
          <w:rFonts w:ascii="Times New Roman" w:hAnsi="Times New Roman" w:cs="Times New Roman"/>
          <w:sz w:val="24"/>
          <w:szCs w:val="24"/>
        </w:rPr>
        <w:t>8</w:t>
      </w:r>
      <w:r w:rsidR="00971C6C">
        <w:rPr>
          <w:rFonts w:ascii="Times New Roman" w:hAnsi="Times New Roman" w:cs="Times New Roman"/>
          <w:sz w:val="24"/>
          <w:szCs w:val="24"/>
        </w:rPr>
        <w:t>. Доклады</w:t>
      </w:r>
      <w:r w:rsidR="00971C6C" w:rsidRPr="00255642">
        <w:rPr>
          <w:rFonts w:ascii="Times New Roman" w:hAnsi="Times New Roman" w:cs="Times New Roman"/>
          <w:sz w:val="24"/>
          <w:szCs w:val="24"/>
        </w:rPr>
        <w:t xml:space="preserve"> </w:t>
      </w:r>
      <w:r w:rsidR="00971C6C">
        <w:rPr>
          <w:rFonts w:ascii="Times New Roman" w:hAnsi="Times New Roman" w:cs="Times New Roman"/>
          <w:sz w:val="24"/>
          <w:szCs w:val="24"/>
        </w:rPr>
        <w:t>по заве</w:t>
      </w:r>
      <w:r w:rsidR="00F429C3">
        <w:rPr>
          <w:rFonts w:ascii="Times New Roman" w:hAnsi="Times New Roman" w:cs="Times New Roman"/>
          <w:sz w:val="24"/>
          <w:szCs w:val="24"/>
        </w:rPr>
        <w:t>р</w:t>
      </w:r>
      <w:r w:rsidR="00971C6C">
        <w:rPr>
          <w:rFonts w:ascii="Times New Roman" w:hAnsi="Times New Roman" w:cs="Times New Roman"/>
          <w:sz w:val="24"/>
          <w:szCs w:val="24"/>
        </w:rPr>
        <w:t>шенным и наиболее актуальным исследованиям, вызвавши</w:t>
      </w:r>
      <w:r w:rsidR="00F429C3">
        <w:rPr>
          <w:rFonts w:ascii="Times New Roman" w:hAnsi="Times New Roman" w:cs="Times New Roman"/>
          <w:sz w:val="24"/>
          <w:szCs w:val="24"/>
        </w:rPr>
        <w:t>м</w:t>
      </w:r>
      <w:r w:rsidR="00971C6C">
        <w:rPr>
          <w:rFonts w:ascii="Times New Roman" w:hAnsi="Times New Roman" w:cs="Times New Roman"/>
          <w:sz w:val="24"/>
          <w:szCs w:val="24"/>
        </w:rPr>
        <w:t xml:space="preserve"> наибольший интерес у слушателей, рекомендовать к публикации в рецензируемом научном сетевом издании </w:t>
      </w:r>
      <w:r w:rsidR="00971C6C" w:rsidRPr="00255642">
        <w:rPr>
          <w:rFonts w:ascii="Times New Roman" w:hAnsi="Times New Roman" w:cs="Times New Roman"/>
          <w:sz w:val="24"/>
          <w:szCs w:val="24"/>
        </w:rPr>
        <w:t>«Природное и историко-культурное наследие Сибири</w:t>
      </w:r>
      <w:r w:rsidR="00971C6C">
        <w:rPr>
          <w:rFonts w:ascii="Times New Roman" w:hAnsi="Times New Roman" w:cs="Times New Roman"/>
          <w:sz w:val="24"/>
          <w:szCs w:val="24"/>
        </w:rPr>
        <w:t xml:space="preserve">», которое планируется создать в 2023 г. и учредителем которого будет выступать ТКНС </w:t>
      </w:r>
      <w:proofErr w:type="spellStart"/>
      <w:r w:rsidR="00971C6C">
        <w:rPr>
          <w:rFonts w:ascii="Times New Roman" w:hAnsi="Times New Roman" w:cs="Times New Roman"/>
          <w:sz w:val="24"/>
          <w:szCs w:val="24"/>
        </w:rPr>
        <w:t>УрО</w:t>
      </w:r>
      <w:proofErr w:type="spellEnd"/>
      <w:r w:rsidR="00971C6C">
        <w:rPr>
          <w:rFonts w:ascii="Times New Roman" w:hAnsi="Times New Roman" w:cs="Times New Roman"/>
          <w:sz w:val="24"/>
          <w:szCs w:val="24"/>
        </w:rPr>
        <w:t xml:space="preserve"> РАН.</w:t>
      </w:r>
    </w:p>
    <w:p w14:paraId="3AB235C8" w14:textId="77777777" w:rsidR="00CA58CB" w:rsidRDefault="009917DC" w:rsidP="00A462CB">
      <w:pPr>
        <w:ind w:firstLine="709"/>
        <w:jc w:val="both"/>
        <w:rPr>
          <w:rFonts w:ascii="Times New Roman" w:hAnsi="Times New Roman" w:cs="Times New Roman"/>
          <w:sz w:val="24"/>
          <w:szCs w:val="24"/>
        </w:rPr>
      </w:pPr>
      <w:r>
        <w:rPr>
          <w:rFonts w:ascii="Times New Roman" w:hAnsi="Times New Roman" w:cs="Times New Roman"/>
          <w:sz w:val="24"/>
          <w:szCs w:val="24"/>
        </w:rPr>
        <w:t>9</w:t>
      </w:r>
      <w:r w:rsidR="00417CB8">
        <w:rPr>
          <w:rFonts w:ascii="Times New Roman" w:hAnsi="Times New Roman" w:cs="Times New Roman"/>
          <w:sz w:val="24"/>
          <w:szCs w:val="24"/>
        </w:rPr>
        <w:t xml:space="preserve">. </w:t>
      </w:r>
      <w:r w:rsidR="00CA58CB">
        <w:rPr>
          <w:rFonts w:ascii="Times New Roman" w:hAnsi="Times New Roman" w:cs="Times New Roman"/>
          <w:sz w:val="24"/>
          <w:szCs w:val="24"/>
        </w:rPr>
        <w:t>Активнее привлекать к участию в работе конференции молодых ученых, в особенности из числа обучающихся вузов (студентов, магистрантов, аспирантов), в качестве докладчиков на секционных заседаниях и слушателей.</w:t>
      </w:r>
    </w:p>
    <w:p w14:paraId="61C6142B" w14:textId="77777777" w:rsidR="00417CB8" w:rsidRDefault="009917DC" w:rsidP="00A462CB">
      <w:pPr>
        <w:ind w:firstLine="709"/>
        <w:jc w:val="both"/>
        <w:rPr>
          <w:rFonts w:ascii="Times New Roman" w:hAnsi="Times New Roman" w:cs="Times New Roman"/>
          <w:sz w:val="24"/>
          <w:szCs w:val="24"/>
        </w:rPr>
      </w:pPr>
      <w:r>
        <w:rPr>
          <w:rFonts w:ascii="Times New Roman" w:hAnsi="Times New Roman" w:cs="Times New Roman"/>
          <w:sz w:val="24"/>
          <w:szCs w:val="24"/>
        </w:rPr>
        <w:t>10</w:t>
      </w:r>
      <w:r w:rsidR="00417CB8">
        <w:rPr>
          <w:rFonts w:ascii="Times New Roman" w:hAnsi="Times New Roman" w:cs="Times New Roman"/>
          <w:sz w:val="24"/>
          <w:szCs w:val="24"/>
        </w:rPr>
        <w:t>. С</w:t>
      </w:r>
      <w:r w:rsidR="00417CB8" w:rsidRPr="00417CB8">
        <w:rPr>
          <w:rFonts w:ascii="Times New Roman" w:hAnsi="Times New Roman" w:cs="Times New Roman"/>
          <w:sz w:val="24"/>
          <w:szCs w:val="24"/>
        </w:rPr>
        <w:t xml:space="preserve">пособствовать привлечению старших школьников и студенческой молодежи к изучению и сохранению </w:t>
      </w:r>
      <w:r w:rsidR="00417CB8">
        <w:rPr>
          <w:rFonts w:ascii="Times New Roman" w:hAnsi="Times New Roman" w:cs="Times New Roman"/>
          <w:sz w:val="24"/>
          <w:szCs w:val="24"/>
        </w:rPr>
        <w:t xml:space="preserve">природного и </w:t>
      </w:r>
      <w:r w:rsidR="00417CB8" w:rsidRPr="00417CB8">
        <w:rPr>
          <w:rFonts w:ascii="Times New Roman" w:hAnsi="Times New Roman" w:cs="Times New Roman"/>
          <w:sz w:val="24"/>
          <w:szCs w:val="24"/>
        </w:rPr>
        <w:t>историко-культурного наследия родного края</w:t>
      </w:r>
      <w:r w:rsidR="00417CB8">
        <w:rPr>
          <w:rFonts w:ascii="Times New Roman" w:hAnsi="Times New Roman" w:cs="Times New Roman"/>
          <w:sz w:val="24"/>
          <w:szCs w:val="24"/>
        </w:rPr>
        <w:t>.</w:t>
      </w:r>
    </w:p>
    <w:p w14:paraId="07009FA6" w14:textId="77777777" w:rsidR="00417CB8" w:rsidRDefault="009917DC" w:rsidP="00A462CB">
      <w:pPr>
        <w:ind w:firstLine="709"/>
        <w:jc w:val="both"/>
        <w:rPr>
          <w:rFonts w:ascii="Times New Roman" w:hAnsi="Times New Roman" w:cs="Times New Roman"/>
          <w:sz w:val="24"/>
          <w:szCs w:val="24"/>
        </w:rPr>
      </w:pPr>
      <w:r>
        <w:rPr>
          <w:rFonts w:ascii="Times New Roman" w:hAnsi="Times New Roman" w:cs="Times New Roman"/>
          <w:sz w:val="24"/>
          <w:szCs w:val="24"/>
        </w:rPr>
        <w:t>11</w:t>
      </w:r>
      <w:r w:rsidR="00417CB8">
        <w:rPr>
          <w:rFonts w:ascii="Times New Roman" w:hAnsi="Times New Roman" w:cs="Times New Roman"/>
          <w:sz w:val="24"/>
          <w:szCs w:val="24"/>
        </w:rPr>
        <w:t>. Б</w:t>
      </w:r>
      <w:r w:rsidR="00417CB8" w:rsidRPr="00417CB8">
        <w:rPr>
          <w:rFonts w:ascii="Times New Roman" w:hAnsi="Times New Roman" w:cs="Times New Roman"/>
          <w:sz w:val="24"/>
          <w:szCs w:val="24"/>
        </w:rPr>
        <w:t xml:space="preserve">олее активно посредством всего спектра современных средств донесения информации просвещать население, особенно подрастающее поколение, относительно </w:t>
      </w:r>
      <w:r w:rsidR="00417CB8">
        <w:rPr>
          <w:rFonts w:ascii="Times New Roman" w:hAnsi="Times New Roman" w:cs="Times New Roman"/>
          <w:sz w:val="24"/>
          <w:szCs w:val="24"/>
        </w:rPr>
        <w:t xml:space="preserve">важности проведения </w:t>
      </w:r>
      <w:r w:rsidR="00417CB8" w:rsidRPr="00417CB8">
        <w:rPr>
          <w:rFonts w:ascii="Times New Roman" w:hAnsi="Times New Roman" w:cs="Times New Roman"/>
          <w:sz w:val="24"/>
          <w:szCs w:val="24"/>
        </w:rPr>
        <w:t>краеведческих исследований, изучения</w:t>
      </w:r>
      <w:r w:rsidR="00417CB8">
        <w:rPr>
          <w:rFonts w:ascii="Times New Roman" w:hAnsi="Times New Roman" w:cs="Times New Roman"/>
          <w:sz w:val="24"/>
          <w:szCs w:val="24"/>
        </w:rPr>
        <w:t xml:space="preserve"> природы и</w:t>
      </w:r>
      <w:r w:rsidR="00417CB8" w:rsidRPr="00417CB8">
        <w:rPr>
          <w:rFonts w:ascii="Times New Roman" w:hAnsi="Times New Roman" w:cs="Times New Roman"/>
          <w:sz w:val="24"/>
          <w:szCs w:val="24"/>
        </w:rPr>
        <w:t xml:space="preserve"> исторического прошлого своей «малой» родины и страны в целом как составной части мирово</w:t>
      </w:r>
      <w:r w:rsidR="00246CDE">
        <w:rPr>
          <w:rFonts w:ascii="Times New Roman" w:hAnsi="Times New Roman" w:cs="Times New Roman"/>
          <w:sz w:val="24"/>
          <w:szCs w:val="24"/>
        </w:rPr>
        <w:t>го сообщества.</w:t>
      </w:r>
    </w:p>
    <w:p w14:paraId="3DF9579B" w14:textId="77777777" w:rsidR="009917DC" w:rsidRDefault="009917DC" w:rsidP="00A462CB">
      <w:pPr>
        <w:ind w:firstLine="709"/>
        <w:jc w:val="both"/>
        <w:rPr>
          <w:rFonts w:ascii="Times New Roman" w:hAnsi="Times New Roman" w:cs="Times New Roman"/>
          <w:sz w:val="24"/>
          <w:szCs w:val="24"/>
        </w:rPr>
      </w:pPr>
      <w:r>
        <w:rPr>
          <w:rFonts w:ascii="Times New Roman" w:hAnsi="Times New Roman" w:cs="Times New Roman"/>
          <w:sz w:val="24"/>
          <w:szCs w:val="24"/>
        </w:rPr>
        <w:t xml:space="preserve">12. Провести следующую </w:t>
      </w:r>
      <w:r>
        <w:rPr>
          <w:rFonts w:ascii="Times New Roman" w:hAnsi="Times New Roman" w:cs="Times New Roman"/>
          <w:sz w:val="24"/>
          <w:szCs w:val="24"/>
          <w:lang w:val="en-US"/>
        </w:rPr>
        <w:t>II</w:t>
      </w:r>
      <w:r>
        <w:rPr>
          <w:rFonts w:ascii="Times New Roman" w:hAnsi="Times New Roman" w:cs="Times New Roman"/>
          <w:sz w:val="24"/>
          <w:szCs w:val="24"/>
        </w:rPr>
        <w:t xml:space="preserve"> </w:t>
      </w:r>
      <w:r w:rsidRPr="004E04E1">
        <w:rPr>
          <w:rFonts w:ascii="Times New Roman" w:hAnsi="Times New Roman" w:cs="Times New Roman"/>
          <w:sz w:val="24"/>
          <w:szCs w:val="24"/>
        </w:rPr>
        <w:t>(</w:t>
      </w:r>
      <w:r>
        <w:rPr>
          <w:rFonts w:ascii="Times New Roman" w:hAnsi="Times New Roman" w:cs="Times New Roman"/>
          <w:sz w:val="24"/>
          <w:szCs w:val="24"/>
          <w:lang w:val="en-US"/>
        </w:rPr>
        <w:t>XVII</w:t>
      </w:r>
      <w:r w:rsidRPr="004E04E1">
        <w:rPr>
          <w:rFonts w:ascii="Times New Roman" w:hAnsi="Times New Roman" w:cs="Times New Roman"/>
          <w:sz w:val="24"/>
          <w:szCs w:val="24"/>
        </w:rPr>
        <w:t xml:space="preserve">) </w:t>
      </w:r>
      <w:r>
        <w:rPr>
          <w:rFonts w:ascii="Times New Roman" w:hAnsi="Times New Roman" w:cs="Times New Roman"/>
          <w:sz w:val="24"/>
          <w:szCs w:val="24"/>
        </w:rPr>
        <w:t xml:space="preserve">Всероссийскую научно-практическую конференцию </w:t>
      </w:r>
      <w:r w:rsidRPr="004E04E1">
        <w:rPr>
          <w:rFonts w:ascii="Times New Roman" w:hAnsi="Times New Roman" w:cs="Times New Roman"/>
          <w:sz w:val="24"/>
          <w:szCs w:val="24"/>
        </w:rPr>
        <w:t>«Природное и историко-культурное наследие Сибири: прошлое, настоящее, будущее»</w:t>
      </w:r>
      <w:r>
        <w:rPr>
          <w:rFonts w:ascii="Times New Roman" w:hAnsi="Times New Roman" w:cs="Times New Roman"/>
          <w:sz w:val="24"/>
          <w:szCs w:val="24"/>
        </w:rPr>
        <w:t xml:space="preserve"> в ноябре 2024 г. на базе </w:t>
      </w:r>
      <w:r w:rsidRPr="004E04E1">
        <w:rPr>
          <w:rFonts w:ascii="Times New Roman" w:hAnsi="Times New Roman" w:cs="Times New Roman"/>
          <w:sz w:val="24"/>
          <w:szCs w:val="24"/>
        </w:rPr>
        <w:t>Тобольской комплексной научной станции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УрО</w:t>
      </w:r>
      <w:proofErr w:type="spellEnd"/>
      <w:r>
        <w:rPr>
          <w:rFonts w:ascii="Times New Roman" w:hAnsi="Times New Roman" w:cs="Times New Roman"/>
          <w:sz w:val="24"/>
          <w:szCs w:val="24"/>
        </w:rPr>
        <w:t xml:space="preserve"> РАН в г. Тобольске.</w:t>
      </w:r>
    </w:p>
    <w:p w14:paraId="21A2A6E8" w14:textId="77777777" w:rsidR="00AB6BA6" w:rsidRPr="004E04E1" w:rsidRDefault="004E04E1" w:rsidP="004E04E1">
      <w:pPr>
        <w:ind w:firstLine="709"/>
        <w:jc w:val="both"/>
        <w:rPr>
          <w:rFonts w:ascii="Times New Roman" w:hAnsi="Times New Roman" w:cs="Times New Roman"/>
          <w:sz w:val="24"/>
          <w:szCs w:val="24"/>
        </w:rPr>
      </w:pPr>
      <w:r>
        <w:rPr>
          <w:rFonts w:ascii="Times New Roman" w:hAnsi="Times New Roman" w:cs="Times New Roman"/>
          <w:sz w:val="24"/>
          <w:szCs w:val="24"/>
        </w:rPr>
        <w:t xml:space="preserve">Участники конференции выразили благодарность Тобольской комплексной научной станции </w:t>
      </w:r>
      <w:proofErr w:type="spellStart"/>
      <w:r>
        <w:rPr>
          <w:rFonts w:ascii="Times New Roman" w:hAnsi="Times New Roman" w:cs="Times New Roman"/>
          <w:sz w:val="24"/>
          <w:szCs w:val="24"/>
        </w:rPr>
        <w:t>УрО</w:t>
      </w:r>
      <w:proofErr w:type="spellEnd"/>
      <w:r>
        <w:rPr>
          <w:rFonts w:ascii="Times New Roman" w:hAnsi="Times New Roman" w:cs="Times New Roman"/>
          <w:sz w:val="24"/>
          <w:szCs w:val="24"/>
        </w:rPr>
        <w:t xml:space="preserve"> РАН за хорошую организацию и проведение конференции </w:t>
      </w:r>
      <w:r w:rsidR="009917DC">
        <w:rPr>
          <w:rFonts w:ascii="Times New Roman" w:hAnsi="Times New Roman" w:cs="Times New Roman"/>
          <w:sz w:val="24"/>
          <w:szCs w:val="24"/>
        </w:rPr>
        <w:t xml:space="preserve">на высоком научном и организационном уровне </w:t>
      </w:r>
      <w:r>
        <w:rPr>
          <w:rFonts w:ascii="Times New Roman" w:hAnsi="Times New Roman" w:cs="Times New Roman"/>
          <w:sz w:val="24"/>
          <w:szCs w:val="24"/>
        </w:rPr>
        <w:t xml:space="preserve">и выразили надежду на продолжение ее проведения в будущем. </w:t>
      </w:r>
    </w:p>
    <w:p w14:paraId="77E9E4B3" w14:textId="77777777" w:rsidR="004E04E1" w:rsidRPr="00A462CB" w:rsidRDefault="004E04E1" w:rsidP="00A462CB">
      <w:pPr>
        <w:ind w:firstLine="709"/>
        <w:jc w:val="both"/>
        <w:rPr>
          <w:rFonts w:ascii="Times New Roman" w:hAnsi="Times New Roman" w:cs="Times New Roman"/>
          <w:sz w:val="24"/>
          <w:szCs w:val="24"/>
        </w:rPr>
      </w:pPr>
    </w:p>
    <w:p w14:paraId="62F79FBC" w14:textId="77777777" w:rsidR="0016382E" w:rsidRPr="00A462CB" w:rsidRDefault="0016382E" w:rsidP="00A462CB">
      <w:pPr>
        <w:ind w:firstLine="709"/>
        <w:jc w:val="both"/>
        <w:rPr>
          <w:rFonts w:ascii="Times New Roman" w:hAnsi="Times New Roman" w:cs="Times New Roman"/>
          <w:sz w:val="24"/>
          <w:szCs w:val="24"/>
        </w:rPr>
      </w:pPr>
    </w:p>
    <w:p w14:paraId="50B7E11D" w14:textId="77777777" w:rsidR="00A65992" w:rsidRPr="00A462CB" w:rsidRDefault="00AA5429" w:rsidP="00A462CB">
      <w:pPr>
        <w:ind w:firstLine="709"/>
        <w:jc w:val="both"/>
        <w:rPr>
          <w:rFonts w:ascii="Times New Roman" w:hAnsi="Times New Roman" w:cs="Times New Roman"/>
          <w:sz w:val="24"/>
          <w:szCs w:val="24"/>
        </w:rPr>
      </w:pPr>
      <w:r>
        <w:rPr>
          <w:rFonts w:ascii="Times New Roman" w:hAnsi="Times New Roman" w:cs="Times New Roman"/>
          <w:sz w:val="24"/>
          <w:szCs w:val="24"/>
        </w:rPr>
        <w:t>2</w:t>
      </w:r>
      <w:r w:rsidR="00B12C44">
        <w:rPr>
          <w:rFonts w:ascii="Times New Roman" w:hAnsi="Times New Roman" w:cs="Times New Roman"/>
          <w:sz w:val="24"/>
          <w:szCs w:val="24"/>
        </w:rPr>
        <w:t>8</w:t>
      </w:r>
      <w:r>
        <w:rPr>
          <w:rFonts w:ascii="Times New Roman" w:hAnsi="Times New Roman" w:cs="Times New Roman"/>
          <w:sz w:val="24"/>
          <w:szCs w:val="24"/>
        </w:rPr>
        <w:t>.11.2022 г.                                                                            Оргкомитет конференции</w:t>
      </w:r>
    </w:p>
    <w:sectPr w:rsidR="00A65992" w:rsidRPr="00A462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75F28"/>
    <w:multiLevelType w:val="hybridMultilevel"/>
    <w:tmpl w:val="B3041C4E"/>
    <w:lvl w:ilvl="0" w:tplc="C64C0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CE"/>
    <w:rsid w:val="00005129"/>
    <w:rsid w:val="001011E4"/>
    <w:rsid w:val="00106A30"/>
    <w:rsid w:val="0016382E"/>
    <w:rsid w:val="0017111D"/>
    <w:rsid w:val="001816BA"/>
    <w:rsid w:val="001A08AC"/>
    <w:rsid w:val="001A4C83"/>
    <w:rsid w:val="001C4222"/>
    <w:rsid w:val="00246CDE"/>
    <w:rsid w:val="00246FEB"/>
    <w:rsid w:val="00255642"/>
    <w:rsid w:val="00272980"/>
    <w:rsid w:val="00274FFB"/>
    <w:rsid w:val="00326F78"/>
    <w:rsid w:val="003A2A30"/>
    <w:rsid w:val="003B4AD3"/>
    <w:rsid w:val="003B7AC5"/>
    <w:rsid w:val="003C1A46"/>
    <w:rsid w:val="003F0854"/>
    <w:rsid w:val="003F1CE3"/>
    <w:rsid w:val="00417CB8"/>
    <w:rsid w:val="00434AEE"/>
    <w:rsid w:val="00445F51"/>
    <w:rsid w:val="004E04E1"/>
    <w:rsid w:val="005A32AE"/>
    <w:rsid w:val="005D6FEF"/>
    <w:rsid w:val="00611D44"/>
    <w:rsid w:val="00640C3B"/>
    <w:rsid w:val="0065510A"/>
    <w:rsid w:val="00663E2C"/>
    <w:rsid w:val="00682AA0"/>
    <w:rsid w:val="006C4ACE"/>
    <w:rsid w:val="006C7D53"/>
    <w:rsid w:val="008E145D"/>
    <w:rsid w:val="00971C6C"/>
    <w:rsid w:val="009917DC"/>
    <w:rsid w:val="00A462CB"/>
    <w:rsid w:val="00A5155A"/>
    <w:rsid w:val="00A65724"/>
    <w:rsid w:val="00A65992"/>
    <w:rsid w:val="00A77F7B"/>
    <w:rsid w:val="00AA5429"/>
    <w:rsid w:val="00AB6BA6"/>
    <w:rsid w:val="00B12C44"/>
    <w:rsid w:val="00BA52CC"/>
    <w:rsid w:val="00BB6EFF"/>
    <w:rsid w:val="00C365A5"/>
    <w:rsid w:val="00C83E5D"/>
    <w:rsid w:val="00CA58CB"/>
    <w:rsid w:val="00CF3744"/>
    <w:rsid w:val="00D21504"/>
    <w:rsid w:val="00D2682F"/>
    <w:rsid w:val="00D6666A"/>
    <w:rsid w:val="00DC642E"/>
    <w:rsid w:val="00E217FD"/>
    <w:rsid w:val="00E63CE8"/>
    <w:rsid w:val="00E67532"/>
    <w:rsid w:val="00EA7F3B"/>
    <w:rsid w:val="00ED2628"/>
    <w:rsid w:val="00F429C3"/>
    <w:rsid w:val="00F84B82"/>
    <w:rsid w:val="00FB2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1AD5D"/>
  <w15:chartTrackingRefBased/>
  <w15:docId w15:val="{2DBF1D2B-0DF3-410C-8356-4738108E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Cs w:val="22"/>
        <w:lang w:val="ru-RU"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429688">
      <w:bodyDiv w:val="1"/>
      <w:marLeft w:val="0"/>
      <w:marRight w:val="0"/>
      <w:marTop w:val="0"/>
      <w:marBottom w:val="0"/>
      <w:divBdr>
        <w:top w:val="none" w:sz="0" w:space="0" w:color="auto"/>
        <w:left w:val="none" w:sz="0" w:space="0" w:color="auto"/>
        <w:bottom w:val="none" w:sz="0" w:space="0" w:color="auto"/>
        <w:right w:val="none" w:sz="0" w:space="0" w:color="auto"/>
      </w:divBdr>
      <w:divsChild>
        <w:div w:id="1003238693">
          <w:marLeft w:val="0"/>
          <w:marRight w:val="0"/>
          <w:marTop w:val="0"/>
          <w:marBottom w:val="0"/>
          <w:divBdr>
            <w:top w:val="none" w:sz="0" w:space="0" w:color="auto"/>
            <w:left w:val="none" w:sz="0" w:space="0" w:color="auto"/>
            <w:bottom w:val="none" w:sz="0" w:space="0" w:color="auto"/>
            <w:right w:val="none" w:sz="0" w:space="0" w:color="auto"/>
          </w:divBdr>
        </w:div>
        <w:div w:id="1377896022">
          <w:marLeft w:val="0"/>
          <w:marRight w:val="0"/>
          <w:marTop w:val="0"/>
          <w:marBottom w:val="0"/>
          <w:divBdr>
            <w:top w:val="none" w:sz="0" w:space="0" w:color="auto"/>
            <w:left w:val="none" w:sz="0" w:space="0" w:color="auto"/>
            <w:bottom w:val="none" w:sz="0" w:space="0" w:color="auto"/>
            <w:right w:val="none" w:sz="0" w:space="0" w:color="auto"/>
          </w:divBdr>
        </w:div>
      </w:divsChild>
    </w:div>
    <w:div w:id="427383351">
      <w:bodyDiv w:val="1"/>
      <w:marLeft w:val="0"/>
      <w:marRight w:val="0"/>
      <w:marTop w:val="0"/>
      <w:marBottom w:val="0"/>
      <w:divBdr>
        <w:top w:val="none" w:sz="0" w:space="0" w:color="auto"/>
        <w:left w:val="none" w:sz="0" w:space="0" w:color="auto"/>
        <w:bottom w:val="none" w:sz="0" w:space="0" w:color="auto"/>
        <w:right w:val="none" w:sz="0" w:space="0" w:color="auto"/>
      </w:divBdr>
      <w:divsChild>
        <w:div w:id="126827242">
          <w:marLeft w:val="0"/>
          <w:marRight w:val="0"/>
          <w:marTop w:val="0"/>
          <w:marBottom w:val="0"/>
          <w:divBdr>
            <w:top w:val="none" w:sz="0" w:space="0" w:color="auto"/>
            <w:left w:val="none" w:sz="0" w:space="0" w:color="auto"/>
            <w:bottom w:val="none" w:sz="0" w:space="0" w:color="auto"/>
            <w:right w:val="none" w:sz="0" w:space="0" w:color="auto"/>
          </w:divBdr>
        </w:div>
        <w:div w:id="703141622">
          <w:marLeft w:val="0"/>
          <w:marRight w:val="0"/>
          <w:marTop w:val="0"/>
          <w:marBottom w:val="0"/>
          <w:divBdr>
            <w:top w:val="none" w:sz="0" w:space="0" w:color="auto"/>
            <w:left w:val="none" w:sz="0" w:space="0" w:color="auto"/>
            <w:bottom w:val="none" w:sz="0" w:space="0" w:color="auto"/>
            <w:right w:val="none" w:sz="0" w:space="0" w:color="auto"/>
          </w:divBdr>
        </w:div>
        <w:div w:id="1941719056">
          <w:marLeft w:val="0"/>
          <w:marRight w:val="0"/>
          <w:marTop w:val="0"/>
          <w:marBottom w:val="0"/>
          <w:divBdr>
            <w:top w:val="none" w:sz="0" w:space="0" w:color="auto"/>
            <w:left w:val="none" w:sz="0" w:space="0" w:color="auto"/>
            <w:bottom w:val="none" w:sz="0" w:space="0" w:color="auto"/>
            <w:right w:val="none" w:sz="0" w:space="0" w:color="auto"/>
          </w:divBdr>
        </w:div>
        <w:div w:id="782043377">
          <w:marLeft w:val="0"/>
          <w:marRight w:val="0"/>
          <w:marTop w:val="0"/>
          <w:marBottom w:val="0"/>
          <w:divBdr>
            <w:top w:val="none" w:sz="0" w:space="0" w:color="auto"/>
            <w:left w:val="none" w:sz="0" w:space="0" w:color="auto"/>
            <w:bottom w:val="none" w:sz="0" w:space="0" w:color="auto"/>
            <w:right w:val="none" w:sz="0" w:space="0" w:color="auto"/>
          </w:divBdr>
        </w:div>
        <w:div w:id="385879769">
          <w:marLeft w:val="0"/>
          <w:marRight w:val="0"/>
          <w:marTop w:val="0"/>
          <w:marBottom w:val="0"/>
          <w:divBdr>
            <w:top w:val="none" w:sz="0" w:space="0" w:color="auto"/>
            <w:left w:val="none" w:sz="0" w:space="0" w:color="auto"/>
            <w:bottom w:val="none" w:sz="0" w:space="0" w:color="auto"/>
            <w:right w:val="none" w:sz="0" w:space="0" w:color="auto"/>
          </w:divBdr>
        </w:div>
        <w:div w:id="739059947">
          <w:marLeft w:val="0"/>
          <w:marRight w:val="0"/>
          <w:marTop w:val="0"/>
          <w:marBottom w:val="0"/>
          <w:divBdr>
            <w:top w:val="none" w:sz="0" w:space="0" w:color="auto"/>
            <w:left w:val="none" w:sz="0" w:space="0" w:color="auto"/>
            <w:bottom w:val="none" w:sz="0" w:space="0" w:color="auto"/>
            <w:right w:val="none" w:sz="0" w:space="0" w:color="auto"/>
          </w:divBdr>
        </w:div>
        <w:div w:id="1543905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2688</Words>
  <Characters>15328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Olga</cp:lastModifiedBy>
  <cp:revision>2</cp:revision>
  <dcterms:created xsi:type="dcterms:W3CDTF">2022-12-13T12:11:00Z</dcterms:created>
  <dcterms:modified xsi:type="dcterms:W3CDTF">2022-12-13T12:11:00Z</dcterms:modified>
</cp:coreProperties>
</file>